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A7919" w14:textId="6C7340DF" w:rsidR="002B12BC" w:rsidRPr="002E76D7" w:rsidRDefault="002B12BC" w:rsidP="002B12BC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19bis-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5F5A3D" w:rsidRPr="005F5A3D">
        <w:rPr>
          <w:rFonts w:cs="Arial"/>
          <w:bCs/>
          <w:noProof w:val="0"/>
          <w:sz w:val="24"/>
          <w:lang w:val="en-US" w:eastAsia="ja-JP"/>
        </w:rPr>
        <w:t>R2-220995</w:t>
      </w:r>
      <w:r w:rsidR="005F5A3D">
        <w:rPr>
          <w:rFonts w:cs="Arial"/>
          <w:bCs/>
          <w:noProof w:val="0"/>
          <w:sz w:val="24"/>
          <w:lang w:val="en-US" w:eastAsia="ja-JP"/>
        </w:rPr>
        <w:t>9</w:t>
      </w:r>
    </w:p>
    <w:p w14:paraId="63B48F31" w14:textId="77777777" w:rsidR="002B12BC" w:rsidRPr="002E76D7" w:rsidRDefault="002B12BC" w:rsidP="002B12BC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19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2B12BC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ADB0F3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2B12BC">
        <w:rPr>
          <w:rFonts w:ascii="Arial" w:hAnsi="Arial" w:cs="Arial"/>
          <w:b/>
          <w:bCs/>
          <w:sz w:val="24"/>
          <w:lang w:val="en-US"/>
        </w:rPr>
        <w:t>8</w:t>
      </w:r>
      <w:r w:rsidRPr="00483778">
        <w:rPr>
          <w:rFonts w:ascii="Arial" w:hAnsi="Arial" w:cs="Arial"/>
          <w:b/>
          <w:bCs/>
          <w:sz w:val="24"/>
          <w:lang w:val="en-US"/>
        </w:rPr>
        <w:t>.</w:t>
      </w:r>
      <w:r w:rsidR="002B12BC">
        <w:rPr>
          <w:rFonts w:ascii="Arial" w:hAnsi="Arial" w:cs="Arial"/>
          <w:b/>
          <w:bCs/>
          <w:sz w:val="24"/>
          <w:lang w:val="en-US"/>
        </w:rPr>
        <w:t>13</w:t>
      </w:r>
      <w:r w:rsidR="00483778">
        <w:rPr>
          <w:rFonts w:ascii="Arial" w:hAnsi="Arial" w:cs="Arial"/>
          <w:b/>
          <w:bCs/>
          <w:sz w:val="24"/>
          <w:lang w:val="en-US"/>
        </w:rPr>
        <w:t>.</w:t>
      </w:r>
      <w:r w:rsidR="002B12BC">
        <w:rPr>
          <w:rFonts w:ascii="Arial" w:hAnsi="Arial" w:cs="Arial"/>
          <w:b/>
          <w:bCs/>
          <w:sz w:val="24"/>
          <w:lang w:val="en-US"/>
        </w:rPr>
        <w:t>8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06A01878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12936">
        <w:rPr>
          <w:rFonts w:ascii="Arial" w:hAnsi="Arial" w:cs="Arial"/>
          <w:b/>
          <w:bCs/>
          <w:sz w:val="24"/>
          <w:lang w:val="en-US"/>
        </w:rPr>
        <w:t xml:space="preserve">MRO </w:t>
      </w:r>
      <w:r w:rsidRPr="002E76D7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 xml:space="preserve">fast MCG </w:t>
      </w:r>
      <w:r w:rsidR="003C268A">
        <w:rPr>
          <w:rFonts w:ascii="Arial" w:hAnsi="Arial" w:cs="Arial"/>
          <w:b/>
          <w:bCs/>
          <w:sz w:val="24"/>
          <w:lang w:val="en-US"/>
        </w:rPr>
        <w:t xml:space="preserve">link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>recovery</w:t>
      </w:r>
      <w:r w:rsidR="00DE608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367EE">
        <w:rPr>
          <w:rFonts w:ascii="Arial" w:hAnsi="Arial" w:cs="Arial"/>
          <w:b/>
          <w:bCs/>
          <w:sz w:val="24"/>
          <w:lang w:val="en-US"/>
        </w:rPr>
        <w:t xml:space="preserve">and </w:t>
      </w:r>
      <w:r w:rsidR="00271D9A">
        <w:rPr>
          <w:rFonts w:ascii="Arial" w:hAnsi="Arial" w:cs="Arial"/>
          <w:b/>
          <w:bCs/>
          <w:sz w:val="24"/>
          <w:lang w:val="en-US"/>
        </w:rPr>
        <w:t>SCG failure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6D5F6877" w:rsidR="0011424B" w:rsidRDefault="0011424B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 xml:space="preserve">In </w:t>
      </w:r>
      <w:r w:rsidR="007C7602">
        <w:rPr>
          <w:lang w:val="de-DE" w:eastAsia="zh-CN"/>
        </w:rPr>
        <w:t>[</w:t>
      </w:r>
      <w:r w:rsidR="00FC5AC0">
        <w:rPr>
          <w:lang w:val="de-DE" w:eastAsia="zh-CN"/>
        </w:rPr>
        <w:t>1</w:t>
      </w:r>
      <w:r w:rsidR="007C7602">
        <w:rPr>
          <w:lang w:val="de-DE" w:eastAsia="zh-CN"/>
        </w:rPr>
        <w:t>], MRO</w:t>
      </w:r>
      <w:r w:rsidR="00566FA4">
        <w:rPr>
          <w:lang w:val="de-DE" w:eastAsia="zh-CN"/>
        </w:rPr>
        <w:t xml:space="preserve"> </w:t>
      </w:r>
      <w:r w:rsidR="007C7602">
        <w:rPr>
          <w:lang w:val="de-DE" w:eastAsia="zh-CN"/>
        </w:rPr>
        <w:t xml:space="preserve">for </w:t>
      </w:r>
      <w:r w:rsidR="00CC253E" w:rsidRPr="00CC253E">
        <w:rPr>
          <w:lang w:val="de-DE" w:eastAsia="zh-CN"/>
        </w:rPr>
        <w:t xml:space="preserve">fast MCG recovery </w:t>
      </w:r>
      <w:r w:rsidR="00EB1B5A">
        <w:rPr>
          <w:lang w:val="de-DE" w:eastAsia="zh-CN"/>
        </w:rPr>
        <w:t xml:space="preserve">and SCG failure </w:t>
      </w:r>
      <w:r w:rsidR="007C7602">
        <w:rPr>
          <w:lang w:val="de-DE" w:eastAsia="zh-CN"/>
        </w:rPr>
        <w:t xml:space="preserve">would be supported in R18: </w:t>
      </w:r>
    </w:p>
    <w:p w14:paraId="41D2B8B4" w14:textId="77777777" w:rsidR="009B74AD" w:rsidRDefault="009B74AD" w:rsidP="00BC113A">
      <w:pPr>
        <w:spacing w:after="0"/>
        <w:rPr>
          <w:i/>
          <w:iCs/>
          <w:lang w:val="de-DE" w:eastAsia="zh-CN"/>
        </w:rPr>
      </w:pPr>
    </w:p>
    <w:p w14:paraId="0ED5095A" w14:textId="5BC5797E" w:rsidR="00BC113A" w:rsidRPr="00BC113A" w:rsidRDefault="00BC113A" w:rsidP="00BC113A">
      <w:pPr>
        <w:spacing w:after="0"/>
        <w:rPr>
          <w:i/>
          <w:iCs/>
          <w:lang w:val="de-DE" w:eastAsia="zh-CN"/>
        </w:rPr>
      </w:pPr>
      <w:r w:rsidRPr="00BC113A">
        <w:rPr>
          <w:i/>
          <w:iCs/>
          <w:lang w:val="de-DE" w:eastAsia="zh-CN"/>
        </w:rPr>
        <w:t>- Support of data collection for SON features, including</w:t>
      </w:r>
      <w:r w:rsidRPr="00BC113A">
        <w:rPr>
          <w:rFonts w:hint="eastAsia"/>
          <w:i/>
          <w:iCs/>
          <w:lang w:val="de-DE" w:eastAsia="zh-CN"/>
        </w:rPr>
        <w:t xml:space="preserve">, </w:t>
      </w:r>
      <w:r w:rsidRPr="001D470F">
        <w:rPr>
          <w:i/>
          <w:iCs/>
          <w:highlight w:val="yellow"/>
          <w:lang w:val="de-DE" w:eastAsia="zh-CN"/>
        </w:rPr>
        <w:t>MRO for</w:t>
      </w:r>
      <w:r w:rsidRPr="001D470F">
        <w:rPr>
          <w:rFonts w:hint="eastAsia"/>
          <w:i/>
          <w:iCs/>
          <w:highlight w:val="yellow"/>
          <w:lang w:val="de-DE" w:eastAsia="zh-CN"/>
        </w:rPr>
        <w:t xml:space="preserve"> </w:t>
      </w:r>
      <w:r w:rsidRPr="001D470F">
        <w:rPr>
          <w:i/>
          <w:iCs/>
          <w:highlight w:val="yellow"/>
          <w:lang w:val="de-DE" w:eastAsia="zh-CN"/>
        </w:rPr>
        <w:t>MR-DC SCG failure scenario</w:t>
      </w:r>
      <w:r w:rsidRPr="00BC113A">
        <w:rPr>
          <w:rFonts w:hint="eastAsia"/>
          <w:i/>
          <w:iCs/>
          <w:lang w:val="de-DE" w:eastAsia="zh-CN"/>
        </w:rPr>
        <w:t xml:space="preserve">, and </w:t>
      </w:r>
      <w:r w:rsidRPr="00BC113A">
        <w:rPr>
          <w:i/>
          <w:iCs/>
          <w:lang w:val="de-DE" w:eastAsia="zh-CN"/>
        </w:rPr>
        <w:t>MRO enhancement for inter-system handover voice fallback</w:t>
      </w:r>
      <w:r w:rsidRPr="00BC113A">
        <w:rPr>
          <w:rFonts w:hint="eastAsia"/>
          <w:i/>
          <w:iCs/>
          <w:lang w:val="de-DE" w:eastAsia="zh-CN"/>
        </w:rPr>
        <w:t>,</w:t>
      </w:r>
    </w:p>
    <w:p w14:paraId="1DD46EA8" w14:textId="77777777" w:rsidR="00BC113A" w:rsidRPr="00BC113A" w:rsidRDefault="00BC113A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Specification of the UE reporting necessary to enhance the mobility parameter tuning [RAN2]</w:t>
      </w:r>
    </w:p>
    <w:p w14:paraId="0C7565F4" w14:textId="1337E843" w:rsidR="00BC113A" w:rsidRPr="009B74AD" w:rsidRDefault="00BC113A" w:rsidP="007C7602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 xml:space="preserve">Specification of the inter-node information exchange, including possible enhancements to interfaces    </w:t>
      </w:r>
      <w:r w:rsidRPr="00BC113A">
        <w:rPr>
          <w:rFonts w:eastAsia="宋体"/>
          <w:i/>
          <w:iCs/>
        </w:rPr>
        <w:br/>
        <w:t>[RAN3]</w:t>
      </w:r>
    </w:p>
    <w:p w14:paraId="6805B500" w14:textId="11B5F49A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3DFDA2D2" w14:textId="4A94D038" w:rsidR="007C760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MR-DC CPAC</w:t>
      </w:r>
    </w:p>
    <w:p w14:paraId="465C34F8" w14:textId="37551C81" w:rsidR="007C760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Successful PScell change report</w:t>
      </w:r>
    </w:p>
    <w:p w14:paraId="5A68F066" w14:textId="655CDD64" w:rsidR="007C760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Successful Handover Report (</w:t>
      </w:r>
      <w:proofErr w:type="gramStart"/>
      <w:r w:rsidRPr="00BC113A">
        <w:rPr>
          <w:rFonts w:eastAsia="宋体"/>
          <w:i/>
          <w:iCs/>
        </w:rPr>
        <w:t>e.g.</w:t>
      </w:r>
      <w:proofErr w:type="gramEnd"/>
      <w:r w:rsidRPr="00BC113A">
        <w:rPr>
          <w:rFonts w:eastAsia="宋体"/>
          <w:i/>
          <w:iCs/>
        </w:rPr>
        <w:t xml:space="preserve"> inter-RAT)</w:t>
      </w:r>
    </w:p>
    <w:p w14:paraId="06DB5EE3" w14:textId="22E04E6D" w:rsidR="007C760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 xml:space="preserve">NPN </w:t>
      </w:r>
    </w:p>
    <w:p w14:paraId="28D3D82C" w14:textId="74FDC708" w:rsidR="007C760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RACH report</w:t>
      </w:r>
    </w:p>
    <w:p w14:paraId="6218E22E" w14:textId="3AD54B79" w:rsidR="007C7602" w:rsidRPr="001D470F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  <w:highlight w:val="yellow"/>
        </w:rPr>
      </w:pPr>
      <w:r w:rsidRPr="001D470F">
        <w:rPr>
          <w:rFonts w:eastAsia="宋体"/>
          <w:i/>
          <w:iCs/>
          <w:highlight w:val="yellow"/>
        </w:rPr>
        <w:t>fast MCG recovery</w:t>
      </w:r>
    </w:p>
    <w:p w14:paraId="7A211413" w14:textId="2A69399B" w:rsidR="00E957D2" w:rsidRPr="00BC113A" w:rsidRDefault="007C7602" w:rsidP="00BC113A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BC113A">
        <w:rPr>
          <w:rFonts w:eastAsia="宋体"/>
          <w:i/>
          <w:iCs/>
        </w:rPr>
        <w:t>NR-U (MRO and UL MLB)</w:t>
      </w:r>
    </w:p>
    <w:p w14:paraId="5B422D1B" w14:textId="77777777" w:rsidR="00986F28" w:rsidRDefault="00986F28" w:rsidP="0052254C">
      <w:pPr>
        <w:spacing w:after="0"/>
        <w:rPr>
          <w:lang w:val="de-DE" w:eastAsia="zh-CN"/>
        </w:rPr>
      </w:pPr>
    </w:p>
    <w:p w14:paraId="47D63C18" w14:textId="59A99EE9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11424B" w:rsidRPr="0011424B">
        <w:rPr>
          <w:rFonts w:eastAsiaTheme="minorEastAsia"/>
          <w:lang w:val="en-US" w:eastAsia="zh-CN"/>
        </w:rPr>
        <w:t xml:space="preserve">discuss the details of </w:t>
      </w:r>
      <w:r w:rsidR="00312936">
        <w:rPr>
          <w:rFonts w:eastAsiaTheme="minorEastAsia"/>
          <w:lang w:val="en-US" w:eastAsia="zh-CN"/>
        </w:rPr>
        <w:t>MRO</w:t>
      </w:r>
      <w:r w:rsidR="0011424B" w:rsidRPr="0011424B">
        <w:rPr>
          <w:rFonts w:eastAsiaTheme="minorEastAsia"/>
          <w:lang w:val="en-US" w:eastAsia="zh-CN"/>
        </w:rPr>
        <w:t xml:space="preserve"> for </w:t>
      </w:r>
      <w:r w:rsidR="003443A3" w:rsidRPr="003443A3">
        <w:rPr>
          <w:rFonts w:eastAsiaTheme="minorEastAsia"/>
          <w:lang w:val="en-US" w:eastAsia="zh-CN"/>
        </w:rPr>
        <w:t xml:space="preserve">fast MCG </w:t>
      </w:r>
      <w:r w:rsidR="006062CC">
        <w:rPr>
          <w:rFonts w:eastAsiaTheme="minorEastAsia"/>
          <w:lang w:val="en-US" w:eastAsia="zh-CN"/>
        </w:rPr>
        <w:t xml:space="preserve">link </w:t>
      </w:r>
      <w:r w:rsidR="003443A3" w:rsidRPr="003443A3">
        <w:rPr>
          <w:rFonts w:eastAsiaTheme="minorEastAsia"/>
          <w:lang w:val="en-US" w:eastAsia="zh-CN"/>
        </w:rPr>
        <w:t>recovery</w:t>
      </w:r>
      <w:r w:rsidR="004051E7">
        <w:rPr>
          <w:rFonts w:eastAsiaTheme="minorEastAsia"/>
          <w:lang w:val="en-US" w:eastAsia="zh-CN"/>
        </w:rPr>
        <w:t xml:space="preserve"> and </w:t>
      </w:r>
      <w:r w:rsidR="004051E7" w:rsidRPr="004051E7">
        <w:rPr>
          <w:rFonts w:eastAsiaTheme="minorEastAsia"/>
          <w:lang w:val="en-US" w:eastAsia="zh-CN"/>
        </w:rPr>
        <w:t>MR-DC SCG failure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A2E0E89" w14:textId="58A51475" w:rsidR="00BD6010" w:rsidRPr="00AA0172" w:rsidRDefault="00BD6010" w:rsidP="00BD601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890B46"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890B46" w:rsidRPr="00890B46">
        <w:rPr>
          <w:rFonts w:ascii="Arial" w:hAnsi="Arial"/>
          <w:b/>
          <w:bCs/>
          <w:sz w:val="28"/>
          <w:lang w:val="en-US" w:eastAsia="en-US"/>
        </w:rPr>
        <w:t>fast MCG link recovery</w:t>
      </w:r>
    </w:p>
    <w:bookmarkEnd w:id="4"/>
    <w:p w14:paraId="08E2DD2C" w14:textId="5AF489E6" w:rsidR="00E67DAC" w:rsidRDefault="00961788" w:rsidP="000241DC">
      <w:pPr>
        <w:rPr>
          <w:lang w:val="de-DE" w:eastAsia="zh-CN"/>
        </w:rPr>
      </w:pPr>
      <w:r>
        <w:rPr>
          <w:lang w:val="de-DE" w:eastAsia="zh-CN"/>
        </w:rPr>
        <w:t xml:space="preserve">In R16, </w:t>
      </w:r>
      <w:r w:rsidRPr="00961788">
        <w:rPr>
          <w:lang w:val="de-DE" w:eastAsia="zh-CN"/>
        </w:rPr>
        <w:t>fast MCG</w:t>
      </w:r>
      <w:r w:rsidRPr="00961788">
        <w:t xml:space="preserve"> </w:t>
      </w:r>
      <w:r w:rsidRPr="00961788">
        <w:rPr>
          <w:lang w:val="de-DE" w:eastAsia="zh-CN"/>
        </w:rPr>
        <w:t xml:space="preserve">link recovery procedure </w:t>
      </w:r>
      <w:r w:rsidR="00CC5FB7">
        <w:rPr>
          <w:lang w:val="de-DE" w:eastAsia="zh-CN"/>
        </w:rPr>
        <w:t>was</w:t>
      </w:r>
      <w:r w:rsidR="00CC5FB7" w:rsidRPr="00961788">
        <w:rPr>
          <w:lang w:val="de-DE" w:eastAsia="zh-CN"/>
        </w:rPr>
        <w:t xml:space="preserve"> </w:t>
      </w:r>
      <w:r>
        <w:rPr>
          <w:lang w:val="de-DE" w:eastAsia="zh-CN"/>
        </w:rPr>
        <w:t xml:space="preserve">introduced to </w:t>
      </w:r>
      <w:r w:rsidRPr="00961788">
        <w:rPr>
          <w:lang w:val="de-DE" w:eastAsia="zh-CN"/>
        </w:rPr>
        <w:t xml:space="preserve">inform the network about an MCG failure </w:t>
      </w:r>
      <w:r w:rsidR="00CC5FB7">
        <w:rPr>
          <w:lang w:val="de-DE" w:eastAsia="zh-CN"/>
        </w:rPr>
        <w:t xml:space="preserve">that </w:t>
      </w:r>
      <w:r w:rsidRPr="00961788">
        <w:rPr>
          <w:lang w:val="de-DE" w:eastAsia="zh-CN"/>
        </w:rPr>
        <w:t>the UE has experienced i.e. MCG radio link failure</w:t>
      </w:r>
      <w:r>
        <w:rPr>
          <w:lang w:val="de-DE" w:eastAsia="zh-CN"/>
        </w:rPr>
        <w:t xml:space="preserve">, </w:t>
      </w:r>
      <w:r w:rsidRPr="00961788">
        <w:rPr>
          <w:lang w:val="de-DE" w:eastAsia="zh-CN"/>
        </w:rPr>
        <w:t xml:space="preserve">in order to continue the RRC connection without </w:t>
      </w:r>
      <w:r w:rsidR="00CC5FB7">
        <w:rPr>
          <w:lang w:val="de-DE" w:eastAsia="zh-CN"/>
        </w:rPr>
        <w:t xml:space="preserve">RRC </w:t>
      </w:r>
      <w:r w:rsidRPr="00961788">
        <w:rPr>
          <w:lang w:val="de-DE" w:eastAsia="zh-CN"/>
        </w:rPr>
        <w:t>re-establishment.</w:t>
      </w:r>
      <w:r w:rsidR="00FE27CD">
        <w:rPr>
          <w:lang w:val="de-DE" w:eastAsia="zh-CN"/>
        </w:rPr>
        <w:t xml:space="preserve"> </w:t>
      </w:r>
      <w:r w:rsidR="0039439D">
        <w:rPr>
          <w:lang w:val="de-DE" w:eastAsia="zh-CN"/>
        </w:rPr>
        <w:t>I</w:t>
      </w:r>
      <w:r w:rsidR="0039439D" w:rsidRPr="0039439D">
        <w:rPr>
          <w:lang w:val="de-DE" w:eastAsia="zh-CN"/>
        </w:rPr>
        <w:t>f T316 is configured</w:t>
      </w:r>
      <w:r w:rsidR="0039439D">
        <w:rPr>
          <w:lang w:val="de-DE" w:eastAsia="zh-CN"/>
        </w:rPr>
        <w:t xml:space="preserve">, </w:t>
      </w:r>
      <w:r w:rsidR="0039439D" w:rsidRPr="0039439D">
        <w:rPr>
          <w:lang w:val="de-DE" w:eastAsia="zh-CN"/>
        </w:rPr>
        <w:t xml:space="preserve">upon RLF </w:t>
      </w:r>
      <w:r w:rsidR="00CC5FB7">
        <w:rPr>
          <w:lang w:val="de-DE" w:eastAsia="zh-CN"/>
        </w:rPr>
        <w:t>happening</w:t>
      </w:r>
      <w:r w:rsidR="0039439D" w:rsidRPr="0039439D">
        <w:rPr>
          <w:lang w:val="de-DE" w:eastAsia="zh-CN"/>
        </w:rPr>
        <w:t xml:space="preserve"> in MCG</w:t>
      </w:r>
      <w:r w:rsidR="0039439D">
        <w:rPr>
          <w:lang w:val="de-DE" w:eastAsia="zh-CN"/>
        </w:rPr>
        <w:t>, t</w:t>
      </w:r>
      <w:r w:rsidR="00F867D3">
        <w:rPr>
          <w:lang w:val="de-DE" w:eastAsia="zh-CN"/>
        </w:rPr>
        <w:t xml:space="preserve">he </w:t>
      </w:r>
      <w:r w:rsidR="00F867D3" w:rsidRPr="00F867D3">
        <w:rPr>
          <w:lang w:val="de-DE" w:eastAsia="zh-CN"/>
        </w:rPr>
        <w:t>UE transmit</w:t>
      </w:r>
      <w:r w:rsidR="00CC5FB7">
        <w:rPr>
          <w:lang w:val="de-DE" w:eastAsia="zh-CN"/>
        </w:rPr>
        <w:t>s</w:t>
      </w:r>
      <w:r w:rsidR="00F867D3" w:rsidRPr="00F867D3">
        <w:rPr>
          <w:lang w:val="de-DE" w:eastAsia="zh-CN"/>
        </w:rPr>
        <w:t xml:space="preserve"> </w:t>
      </w:r>
      <w:r w:rsidR="00F867D3">
        <w:rPr>
          <w:lang w:val="de-DE" w:eastAsia="zh-CN"/>
        </w:rPr>
        <w:t xml:space="preserve">the </w:t>
      </w:r>
      <w:r w:rsidR="00F867D3" w:rsidRPr="00F867D3">
        <w:rPr>
          <w:lang w:val="de-DE" w:eastAsia="zh-CN"/>
        </w:rPr>
        <w:t xml:space="preserve">MCGFailureInformation message to </w:t>
      </w:r>
      <w:r w:rsidR="00F867D3">
        <w:rPr>
          <w:lang w:val="de-DE" w:eastAsia="zh-CN"/>
        </w:rPr>
        <w:t xml:space="preserve">MN via SN </w:t>
      </w:r>
      <w:r w:rsidR="0039439D">
        <w:rPr>
          <w:lang w:val="de-DE" w:eastAsia="zh-CN"/>
        </w:rPr>
        <w:t xml:space="preserve">while </w:t>
      </w:r>
      <w:r w:rsidR="0039439D" w:rsidRPr="0039439D">
        <w:rPr>
          <w:lang w:val="de-DE" w:eastAsia="zh-CN"/>
        </w:rPr>
        <w:t>SCG is not suspended</w:t>
      </w:r>
      <w:r w:rsidR="00CC5FB7">
        <w:rPr>
          <w:lang w:val="de-DE" w:eastAsia="zh-CN"/>
        </w:rPr>
        <w:t xml:space="preserve">. The </w:t>
      </w:r>
      <w:r w:rsidR="00F867D3">
        <w:rPr>
          <w:lang w:val="de-DE" w:eastAsia="zh-CN"/>
        </w:rPr>
        <w:t>MN may decide to reconfig</w:t>
      </w:r>
      <w:r w:rsidR="00EF229D">
        <w:rPr>
          <w:lang w:val="de-DE" w:eastAsia="zh-CN"/>
        </w:rPr>
        <w:t>u</w:t>
      </w:r>
      <w:r w:rsidR="00FE0E81">
        <w:rPr>
          <w:lang w:val="de-DE" w:eastAsia="zh-CN"/>
        </w:rPr>
        <w:t>r</w:t>
      </w:r>
      <w:r w:rsidR="00EF229D">
        <w:rPr>
          <w:lang w:val="de-DE" w:eastAsia="zh-CN"/>
        </w:rPr>
        <w:t>e</w:t>
      </w:r>
      <w:r w:rsidR="00F867D3">
        <w:rPr>
          <w:lang w:val="de-DE" w:eastAsia="zh-CN"/>
        </w:rPr>
        <w:t xml:space="preserve"> or change </w:t>
      </w:r>
      <w:r w:rsidR="00934731">
        <w:rPr>
          <w:lang w:val="de-DE" w:eastAsia="zh-CN"/>
        </w:rPr>
        <w:t xml:space="preserve">or release </w:t>
      </w:r>
      <w:r w:rsidR="00F867D3">
        <w:rPr>
          <w:lang w:val="de-DE" w:eastAsia="zh-CN"/>
        </w:rPr>
        <w:t>MCG based on the received MCG failure information</w:t>
      </w:r>
      <w:r w:rsidR="00CC5FB7">
        <w:rPr>
          <w:lang w:val="de-DE" w:eastAsia="zh-CN"/>
        </w:rPr>
        <w:t>.</w:t>
      </w:r>
      <w:r w:rsidR="00550489">
        <w:rPr>
          <w:lang w:val="de-DE" w:eastAsia="zh-CN"/>
        </w:rPr>
        <w:t xml:space="preserve"> </w:t>
      </w:r>
      <w:r w:rsidR="00CC5FB7">
        <w:rPr>
          <w:lang w:val="de-DE" w:eastAsia="zh-CN"/>
        </w:rPr>
        <w:t xml:space="preserve">The </w:t>
      </w:r>
      <w:r w:rsidR="00550489">
        <w:rPr>
          <w:lang w:val="de-DE" w:eastAsia="zh-CN"/>
        </w:rPr>
        <w:t xml:space="preserve">MN may provide </w:t>
      </w:r>
      <w:r w:rsidR="00934731">
        <w:rPr>
          <w:lang w:val="de-DE" w:eastAsia="zh-CN"/>
        </w:rPr>
        <w:t xml:space="preserve">the </w:t>
      </w:r>
      <w:r w:rsidR="00F62D7F" w:rsidRPr="00F62D7F">
        <w:rPr>
          <w:lang w:val="de-DE" w:eastAsia="zh-CN"/>
        </w:rPr>
        <w:t xml:space="preserve">corresponding </w:t>
      </w:r>
      <w:r w:rsidR="00F62D7F">
        <w:rPr>
          <w:lang w:val="de-DE" w:eastAsia="zh-CN"/>
        </w:rPr>
        <w:t xml:space="preserve">response message </w:t>
      </w:r>
      <w:r w:rsidR="00934731">
        <w:rPr>
          <w:lang w:val="de-DE" w:eastAsia="zh-CN"/>
        </w:rPr>
        <w:t xml:space="preserve">(e.g.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 xml:space="preserve">Reconfiguration </w:t>
      </w:r>
      <w:r w:rsidR="00BF0532">
        <w:rPr>
          <w:lang w:val="de-DE" w:eastAsia="zh-CN"/>
        </w:rPr>
        <w:t xml:space="preserve">message </w:t>
      </w:r>
      <w:r w:rsidR="00BF0532" w:rsidRPr="00BF0532">
        <w:rPr>
          <w:lang w:val="de-DE" w:eastAsia="zh-CN"/>
        </w:rPr>
        <w:t xml:space="preserve">with reconfigurationwithSync for </w:t>
      </w:r>
      <w:r w:rsidR="00BF0532">
        <w:rPr>
          <w:lang w:val="de-DE" w:eastAsia="zh-CN"/>
        </w:rPr>
        <w:t>MCG</w:t>
      </w:r>
      <w:r w:rsidR="00BF0532" w:rsidRPr="00BF0532">
        <w:rPr>
          <w:lang w:val="de-DE" w:eastAsia="zh-CN"/>
        </w:rPr>
        <w:t>, MobilityFromNRCommand</w:t>
      </w:r>
      <w:r w:rsidR="00BF0532">
        <w:rPr>
          <w:lang w:val="de-DE" w:eastAsia="zh-CN"/>
        </w:rPr>
        <w:t xml:space="preserve">, or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>Release</w:t>
      </w:r>
      <w:r w:rsidR="00BF0532">
        <w:rPr>
          <w:lang w:val="de-DE" w:eastAsia="zh-CN"/>
        </w:rPr>
        <w:t xml:space="preserve"> message</w:t>
      </w:r>
      <w:r w:rsidR="00934731">
        <w:rPr>
          <w:lang w:val="de-DE" w:eastAsia="zh-CN"/>
        </w:rPr>
        <w:t xml:space="preserve">) </w:t>
      </w:r>
      <w:r w:rsidR="00550489">
        <w:rPr>
          <w:lang w:val="de-DE" w:eastAsia="zh-CN"/>
        </w:rPr>
        <w:t>to the UE via SN</w:t>
      </w:r>
      <w:r w:rsidR="00F867D3">
        <w:rPr>
          <w:lang w:val="de-DE" w:eastAsia="zh-CN"/>
        </w:rPr>
        <w:t xml:space="preserve">. </w:t>
      </w:r>
    </w:p>
    <w:p w14:paraId="6256BE8B" w14:textId="43E483B3" w:rsidR="00062BCC" w:rsidRDefault="00062BCC" w:rsidP="000241DC">
      <w:pPr>
        <w:rPr>
          <w:lang w:val="de-DE" w:eastAsia="zh-CN"/>
        </w:rPr>
      </w:pPr>
      <w:r>
        <w:rPr>
          <w:lang w:val="de-DE" w:eastAsia="zh-CN"/>
        </w:rPr>
        <w:t xml:space="preserve">Even </w:t>
      </w:r>
      <w:r w:rsidRPr="00062BCC">
        <w:rPr>
          <w:lang w:val="de-DE" w:eastAsia="zh-CN"/>
        </w:rPr>
        <w:t xml:space="preserve">fast MCG link recovery procedure is </w:t>
      </w:r>
      <w:r>
        <w:rPr>
          <w:lang w:val="de-DE" w:eastAsia="zh-CN"/>
        </w:rPr>
        <w:t xml:space="preserve">supported in MR-DC cases in R16, to reduce work load in R18 SON/MDT topic, NR-NR DC should be prioritised similarly as when we discuss MRO for SCG failure in R17 SON/MDT. </w:t>
      </w:r>
      <w:r w:rsidR="00FB6740">
        <w:rPr>
          <w:lang w:val="de-DE" w:eastAsia="zh-CN"/>
        </w:rPr>
        <w:t xml:space="preserve">If time is allowed, other MR-DC cases can be further discussed. </w:t>
      </w:r>
    </w:p>
    <w:p w14:paraId="309D39C1" w14:textId="143991BB" w:rsidR="00FB6740" w:rsidRPr="00FB6740" w:rsidRDefault="00FB6740" w:rsidP="000241DC">
      <w:pPr>
        <w:rPr>
          <w:b/>
          <w:bCs/>
          <w:lang w:val="de-DE" w:eastAsia="zh-CN"/>
        </w:rPr>
      </w:pPr>
      <w:r w:rsidRPr="00FB6740">
        <w:rPr>
          <w:b/>
          <w:bCs/>
          <w:lang w:val="de-DE" w:eastAsia="zh-CN"/>
        </w:rPr>
        <w:t>Proposal 1: MRO for fast MCG link recovery</w:t>
      </w:r>
      <w:r>
        <w:rPr>
          <w:b/>
          <w:bCs/>
          <w:lang w:val="de-DE" w:eastAsia="zh-CN"/>
        </w:rPr>
        <w:t xml:space="preserve"> in </w:t>
      </w:r>
      <w:r w:rsidRPr="00FB6740">
        <w:rPr>
          <w:b/>
          <w:bCs/>
          <w:lang w:val="de-DE" w:eastAsia="zh-CN"/>
        </w:rPr>
        <w:t>NR-NR DC should be prioriti</w:t>
      </w:r>
      <w:r w:rsidR="00AA36A4">
        <w:rPr>
          <w:b/>
          <w:bCs/>
          <w:lang w:val="de-DE" w:eastAsia="zh-CN"/>
        </w:rPr>
        <w:t>z</w:t>
      </w:r>
      <w:r w:rsidRPr="00FB6740">
        <w:rPr>
          <w:b/>
          <w:bCs/>
          <w:lang w:val="de-DE" w:eastAsia="zh-CN"/>
        </w:rPr>
        <w:t>ed</w:t>
      </w:r>
      <w:r w:rsidR="00E94170">
        <w:rPr>
          <w:b/>
          <w:bCs/>
          <w:lang w:val="de-DE" w:eastAsia="zh-CN"/>
        </w:rPr>
        <w:t xml:space="preserve"> in R18</w:t>
      </w:r>
      <w:r>
        <w:rPr>
          <w:b/>
          <w:bCs/>
          <w:lang w:val="de-DE" w:eastAsia="zh-CN"/>
        </w:rPr>
        <w:t xml:space="preserve">. </w:t>
      </w:r>
    </w:p>
    <w:p w14:paraId="77BA3361" w14:textId="1EFE6319" w:rsidR="003237B1" w:rsidRDefault="003237B1" w:rsidP="000241DC">
      <w:pPr>
        <w:rPr>
          <w:lang w:val="de-DE" w:eastAsia="zh-CN"/>
        </w:rPr>
      </w:pPr>
      <w:r w:rsidRPr="003237B1">
        <w:rPr>
          <w:lang w:val="de-DE" w:eastAsia="zh-CN"/>
        </w:rPr>
        <w:t>In RAN3#117-e meeting [</w:t>
      </w:r>
      <w:r w:rsidR="00903FCD">
        <w:rPr>
          <w:lang w:val="de-DE" w:eastAsia="zh-CN"/>
        </w:rPr>
        <w:t>2</w:t>
      </w:r>
      <w:r w:rsidRPr="003237B1">
        <w:rPr>
          <w:lang w:val="de-DE" w:eastAsia="zh-CN"/>
        </w:rPr>
        <w:t xml:space="preserve">], </w:t>
      </w:r>
      <w:r>
        <w:rPr>
          <w:lang w:val="de-DE" w:eastAsia="zh-CN"/>
        </w:rPr>
        <w:t>two cases were agreed</w:t>
      </w:r>
      <w:r w:rsidRPr="003237B1">
        <w:rPr>
          <w:lang w:val="de-DE" w:eastAsia="zh-CN"/>
        </w:rPr>
        <w:t>:</w:t>
      </w:r>
    </w:p>
    <w:p w14:paraId="00EFE984" w14:textId="0DF26DDB" w:rsidR="00FD6C43" w:rsidRP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1: </w:t>
      </w:r>
      <w:r w:rsidRPr="00FD6C43">
        <w:rPr>
          <w:lang w:val="de-DE" w:eastAsia="zh-CN"/>
        </w:rPr>
        <w:t xml:space="preserve">SCG fails or is deactivated when the UE attempts MCG recovery (i.e. a SCG failure/deactivation while T316 is running after MCG failure); </w:t>
      </w:r>
    </w:p>
    <w:p w14:paraId="31E31DD9" w14:textId="5D3080AF" w:rsid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2: </w:t>
      </w:r>
      <w:r w:rsidRPr="00FD6C43">
        <w:rPr>
          <w:lang w:val="de-DE" w:eastAsia="zh-CN"/>
        </w:rPr>
        <w:t>the signalling delay is longer than the time the UE waits for the response (T316 expired);</w:t>
      </w:r>
    </w:p>
    <w:p w14:paraId="6CE261F5" w14:textId="14897221" w:rsidR="00A21F1A" w:rsidRDefault="003C1F61" w:rsidP="000241DC">
      <w:pPr>
        <w:rPr>
          <w:lang w:val="de-DE" w:eastAsia="zh-CN"/>
        </w:rPr>
      </w:pPr>
      <w:r w:rsidRPr="003C1F61">
        <w:rPr>
          <w:lang w:val="de-DE" w:eastAsia="zh-CN"/>
        </w:rPr>
        <w:t xml:space="preserve">From RAN2 point of view, we can </w:t>
      </w:r>
      <w:r>
        <w:rPr>
          <w:lang w:val="de-DE" w:eastAsia="zh-CN"/>
        </w:rPr>
        <w:t xml:space="preserve">follow RAN3 to consider above Case 1 and Case 2 </w:t>
      </w:r>
      <w:r w:rsidRPr="003C1F61">
        <w:rPr>
          <w:lang w:val="de-DE" w:eastAsia="zh-CN"/>
        </w:rPr>
        <w:t xml:space="preserve">for </w:t>
      </w:r>
      <w:r w:rsidR="00DB70B3">
        <w:rPr>
          <w:lang w:val="de-DE" w:eastAsia="zh-CN"/>
        </w:rPr>
        <w:t xml:space="preserve">MRO </w:t>
      </w:r>
      <w:r w:rsidRPr="003C1F61">
        <w:rPr>
          <w:lang w:val="de-DE" w:eastAsia="zh-CN"/>
        </w:rPr>
        <w:t>for</w:t>
      </w:r>
      <w:r w:rsidR="00FA5836">
        <w:rPr>
          <w:lang w:val="de-DE" w:eastAsia="zh-CN"/>
        </w:rPr>
        <w:t xml:space="preserve"> </w:t>
      </w:r>
      <w:r w:rsidR="00FA5836" w:rsidRPr="00FA5836">
        <w:rPr>
          <w:lang w:val="de-DE" w:eastAsia="zh-CN"/>
        </w:rPr>
        <w:t>fast MCG recovery</w:t>
      </w:r>
      <w:r w:rsidRPr="003C1F61">
        <w:rPr>
          <w:lang w:val="de-DE" w:eastAsia="zh-CN"/>
        </w:rPr>
        <w:t>.</w:t>
      </w:r>
    </w:p>
    <w:p w14:paraId="62B9A56F" w14:textId="5E3A519F" w:rsidR="00B10956" w:rsidRDefault="00D71E68" w:rsidP="00B10956">
      <w:pPr>
        <w:rPr>
          <w:rFonts w:eastAsiaTheme="minorEastAsia"/>
          <w:lang w:val="de-DE" w:eastAsia="zh-CN"/>
        </w:rPr>
      </w:pPr>
      <w:r w:rsidRPr="00D71E68">
        <w:rPr>
          <w:rFonts w:eastAsiaTheme="minorEastAsia"/>
          <w:lang w:val="de-DE" w:eastAsia="zh-CN"/>
        </w:rPr>
        <w:t xml:space="preserve">For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1 and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2, the UE experiences failed fast MCG link recovery before </w:t>
      </w:r>
      <w:r w:rsidR="000F7BFF">
        <w:rPr>
          <w:rFonts w:eastAsiaTheme="minorEastAsia"/>
          <w:lang w:val="de-DE" w:eastAsia="zh-CN"/>
        </w:rPr>
        <w:t xml:space="preserve">RRC </w:t>
      </w:r>
      <w:r w:rsidRPr="00D71E68">
        <w:rPr>
          <w:rFonts w:eastAsiaTheme="minorEastAsia"/>
          <w:lang w:val="de-DE" w:eastAsia="zh-CN"/>
        </w:rPr>
        <w:t>re-establishment procedure.</w:t>
      </w:r>
      <w:r>
        <w:rPr>
          <w:rFonts w:eastAsiaTheme="minorEastAsia"/>
          <w:lang w:val="de-DE" w:eastAsia="zh-CN"/>
        </w:rPr>
        <w:t xml:space="preserve"> </w:t>
      </w:r>
      <w:r w:rsidRPr="00D71E68">
        <w:rPr>
          <w:rFonts w:eastAsiaTheme="minorEastAsia"/>
          <w:lang w:val="de-DE" w:eastAsia="zh-CN"/>
        </w:rPr>
        <w:t>The failure type of fast MCG link recovery could be T316 expiry or SCG failure</w:t>
      </w:r>
      <w:r w:rsidR="002416C6">
        <w:rPr>
          <w:rFonts w:eastAsiaTheme="minorEastAsia"/>
          <w:lang w:val="de-DE" w:eastAsia="zh-CN"/>
        </w:rPr>
        <w:t>/de</w:t>
      </w:r>
      <w:r w:rsidR="00C05803" w:rsidRPr="00C05803">
        <w:rPr>
          <w:rFonts w:eastAsiaTheme="minorEastAsia"/>
          <w:lang w:val="de-DE" w:eastAsia="zh-CN"/>
        </w:rPr>
        <w:t>activat</w:t>
      </w:r>
      <w:r w:rsidR="00C05803">
        <w:rPr>
          <w:rFonts w:eastAsiaTheme="minorEastAsia"/>
          <w:lang w:val="de-DE" w:eastAsia="zh-CN"/>
        </w:rPr>
        <w:t>ion</w:t>
      </w:r>
      <w:r w:rsidR="00E0196C">
        <w:rPr>
          <w:rFonts w:eastAsiaTheme="minorEastAsia"/>
          <w:lang w:val="de-DE" w:eastAsia="zh-CN"/>
        </w:rPr>
        <w:t xml:space="preserve"> while T316 is running</w:t>
      </w:r>
      <w:r w:rsidRPr="00D71E68">
        <w:rPr>
          <w:rFonts w:eastAsiaTheme="minorEastAsia"/>
          <w:lang w:val="de-DE" w:eastAsia="zh-CN"/>
        </w:rPr>
        <w:t xml:space="preserve">. It is </w:t>
      </w:r>
      <w:r w:rsidRPr="00D71E68">
        <w:rPr>
          <w:rFonts w:eastAsiaTheme="minorEastAsia"/>
          <w:lang w:val="de-DE" w:eastAsia="zh-CN"/>
        </w:rPr>
        <w:lastRenderedPageBreak/>
        <w:t xml:space="preserve">beneficial for the UE to </w:t>
      </w:r>
      <w:r w:rsidR="008C5524">
        <w:rPr>
          <w:rFonts w:eastAsiaTheme="minorEastAsia"/>
          <w:lang w:val="de-DE" w:eastAsia="zh-CN"/>
        </w:rPr>
        <w:t xml:space="preserve">report </w:t>
      </w:r>
      <w:r w:rsidR="008C5524" w:rsidRPr="008C5524">
        <w:rPr>
          <w:rFonts w:eastAsiaTheme="minorEastAsia"/>
          <w:lang w:val="de-DE" w:eastAsia="zh-CN"/>
        </w:rPr>
        <w:t xml:space="preserve">fast MCG recovery </w:t>
      </w:r>
      <w:r w:rsidR="008C5524">
        <w:rPr>
          <w:rFonts w:eastAsiaTheme="minorEastAsia"/>
          <w:lang w:val="de-DE" w:eastAsia="zh-CN"/>
        </w:rPr>
        <w:t xml:space="preserve">failure </w:t>
      </w:r>
      <w:r w:rsidR="00A24D0F">
        <w:rPr>
          <w:rFonts w:eastAsiaTheme="minorEastAsia"/>
          <w:lang w:val="de-DE" w:eastAsia="zh-CN"/>
        </w:rPr>
        <w:t xml:space="preserve">related information e.g. </w:t>
      </w:r>
      <w:r w:rsidR="00A24D0F" w:rsidRPr="00A24D0F">
        <w:rPr>
          <w:rFonts w:eastAsiaTheme="minorEastAsia"/>
          <w:lang w:val="de-DE" w:eastAsia="zh-CN"/>
        </w:rPr>
        <w:t xml:space="preserve">failure type of fast MCG link recovery </w:t>
      </w:r>
      <w:r w:rsidR="009F15FF">
        <w:rPr>
          <w:rFonts w:eastAsiaTheme="minorEastAsia"/>
          <w:lang w:val="de-DE" w:eastAsia="zh-CN"/>
        </w:rPr>
        <w:t xml:space="preserve">in the </w:t>
      </w:r>
      <w:r w:rsidR="009F15FF" w:rsidRPr="009F15FF">
        <w:rPr>
          <w:rFonts w:eastAsiaTheme="minorEastAsia"/>
          <w:lang w:val="de-DE" w:eastAsia="zh-CN"/>
        </w:rPr>
        <w:t>RLF-Report</w:t>
      </w:r>
      <w:r w:rsidR="009F15FF">
        <w:rPr>
          <w:rFonts w:eastAsiaTheme="minorEastAsia"/>
          <w:lang w:val="de-DE" w:eastAsia="zh-CN"/>
        </w:rPr>
        <w:t xml:space="preserve">, thus </w:t>
      </w:r>
      <w:r w:rsidR="008C5524">
        <w:rPr>
          <w:rFonts w:eastAsiaTheme="minorEastAsia"/>
          <w:lang w:val="de-DE" w:eastAsia="zh-CN"/>
        </w:rPr>
        <w:t>network</w:t>
      </w:r>
      <w:r w:rsidR="009F15FF">
        <w:rPr>
          <w:rFonts w:eastAsiaTheme="minorEastAsia"/>
          <w:lang w:val="de-DE" w:eastAsia="zh-CN"/>
        </w:rPr>
        <w:t xml:space="preserve"> can modify corresponding parameters for MRO purpose.</w:t>
      </w:r>
      <w:r w:rsidR="00BA6EA8">
        <w:rPr>
          <w:rFonts w:eastAsiaTheme="minorEastAsia"/>
          <w:lang w:val="de-DE" w:eastAsia="zh-CN"/>
        </w:rPr>
        <w:t xml:space="preserve"> </w:t>
      </w:r>
    </w:p>
    <w:p w14:paraId="7A924379" w14:textId="7E5A2AA2" w:rsidR="00915106" w:rsidRDefault="00DA3058" w:rsidP="001C5FC6">
      <w:pPr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t xml:space="preserve">Proposal </w:t>
      </w:r>
      <w:r w:rsidR="00E5252D">
        <w:rPr>
          <w:rFonts w:eastAsiaTheme="minorEastAsia"/>
          <w:b/>
          <w:bCs/>
          <w:lang w:val="de-DE" w:eastAsia="zh-CN"/>
        </w:rPr>
        <w:t>2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 w:rsidR="00E563F7">
        <w:rPr>
          <w:rFonts w:eastAsiaTheme="minorEastAsia"/>
          <w:b/>
          <w:bCs/>
          <w:lang w:val="de-DE" w:eastAsia="zh-CN"/>
        </w:rPr>
        <w:t>The UE reports f</w:t>
      </w:r>
      <w:r w:rsidR="008C5524"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 w:rsidR="00633B9B">
        <w:rPr>
          <w:rFonts w:eastAsiaTheme="minorEastAsia"/>
          <w:b/>
          <w:bCs/>
          <w:lang w:val="de-DE" w:eastAsia="zh-CN"/>
        </w:rPr>
        <w:t xml:space="preserve">failure </w:t>
      </w:r>
      <w:r w:rsidR="00745641" w:rsidRPr="00745641">
        <w:rPr>
          <w:rFonts w:eastAsiaTheme="minorEastAsia"/>
          <w:b/>
          <w:bCs/>
          <w:lang w:val="de-DE" w:eastAsia="zh-CN"/>
        </w:rPr>
        <w:t xml:space="preserve">related </w:t>
      </w:r>
      <w:r w:rsidR="008C5524"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 xml:space="preserve"> in the RLF-Report. </w:t>
      </w:r>
    </w:p>
    <w:p w14:paraId="435EF6F3" w14:textId="5E8FEDF3" w:rsidR="00890B46" w:rsidRPr="00AA0172" w:rsidRDefault="00890B46" w:rsidP="00890B4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A24CDE" w:rsidRPr="00A24CDE">
        <w:rPr>
          <w:rFonts w:ascii="Arial" w:hAnsi="Arial"/>
          <w:b/>
          <w:bCs/>
          <w:sz w:val="28"/>
          <w:lang w:val="en-US" w:eastAsia="en-US"/>
        </w:rPr>
        <w:t>MR-DC SCG failure</w:t>
      </w:r>
    </w:p>
    <w:p w14:paraId="42C26776" w14:textId="3AC2DF0E" w:rsidR="009A20AE" w:rsidRPr="009A20AE" w:rsidRDefault="00C0038C" w:rsidP="001C5FC6">
      <w:pPr>
        <w:rPr>
          <w:rFonts w:eastAsiaTheme="minorEastAsia"/>
          <w:lang w:val="de-DE" w:eastAsia="zh-CN"/>
        </w:rPr>
      </w:pPr>
      <w:r w:rsidRPr="00C0038C">
        <w:rPr>
          <w:rFonts w:eastAsiaTheme="minorEastAsia"/>
          <w:lang w:val="de-DE" w:eastAsia="zh-CN"/>
        </w:rPr>
        <w:t>RAN3#117-e meeting [2]</w:t>
      </w:r>
      <w:r w:rsidR="009A20AE" w:rsidRPr="009A20AE">
        <w:rPr>
          <w:rFonts w:eastAsiaTheme="minorEastAsia"/>
          <w:lang w:val="de-DE" w:eastAsia="zh-CN"/>
        </w:rPr>
        <w:t xml:space="preserve"> agreed to support MRO for SCG failure in EN-DC, NGEN-DC and NE-DC scenarios.</w:t>
      </w:r>
      <w:r w:rsidR="000726D4">
        <w:rPr>
          <w:rFonts w:eastAsiaTheme="minorEastAsia"/>
          <w:lang w:val="de-DE" w:eastAsia="zh-CN"/>
        </w:rPr>
        <w:t xml:space="preserve"> Following RAN3’s agreements, we would further discuss specification impacts to support </w:t>
      </w:r>
      <w:r w:rsidR="00446EF0" w:rsidRPr="00446EF0">
        <w:rPr>
          <w:rFonts w:eastAsiaTheme="minorEastAsia"/>
          <w:lang w:val="de-DE" w:eastAsia="zh-CN"/>
        </w:rPr>
        <w:t>MRO for SCG failure in EN-DC, NGEN-DC and NE-DC</w:t>
      </w:r>
      <w:r w:rsidR="00446EF0">
        <w:rPr>
          <w:rFonts w:eastAsiaTheme="minorEastAsia"/>
          <w:lang w:val="de-DE" w:eastAsia="zh-CN"/>
        </w:rPr>
        <w:t>.</w:t>
      </w:r>
      <w:r w:rsidR="009A20AE">
        <w:rPr>
          <w:rFonts w:eastAsiaTheme="minorEastAsia"/>
          <w:lang w:val="de-DE" w:eastAsia="zh-CN"/>
        </w:rPr>
        <w:t xml:space="preserve"> </w:t>
      </w:r>
    </w:p>
    <w:p w14:paraId="1E218F51" w14:textId="0B2010F1" w:rsidR="00024583" w:rsidRPr="00024583" w:rsidRDefault="00024583" w:rsidP="00024583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bookmarkStart w:id="5" w:name="_Hlk114233032"/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2.2.1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SCG failure in EN-DC</w:t>
      </w:r>
    </w:p>
    <w:bookmarkEnd w:id="5"/>
    <w:p w14:paraId="7265561E" w14:textId="6D2731A5" w:rsidR="00180C00" w:rsidRPr="006946BB" w:rsidRDefault="00E210AF" w:rsidP="00180C00">
      <w:r w:rsidRPr="006946BB">
        <w:t>SCGFailureInformationNR message may be used to report SCG failure related information in EN-DC. Currently, only failure type and measurement results are included in the SCGFailureInformationNR message</w:t>
      </w:r>
      <w:r w:rsidR="00C80D38" w:rsidRPr="006946BB">
        <w:t xml:space="preserve"> in TS36.331</w:t>
      </w:r>
      <w:r w:rsidRPr="006946BB">
        <w:t xml:space="preserve">. </w:t>
      </w:r>
      <w:r w:rsidR="00180C00" w:rsidRPr="006946BB">
        <w:t xml:space="preserve">Similar as </w:t>
      </w:r>
      <w:r w:rsidRPr="006946BB">
        <w:t>enhancements for SCGFailureInformation message for NR</w:t>
      </w:r>
      <w:r w:rsidR="00180C00" w:rsidRPr="006946BB">
        <w:t>-DC</w:t>
      </w:r>
      <w:r w:rsidRPr="006946BB">
        <w:t xml:space="preserve"> SCG failure</w:t>
      </w:r>
      <w:r w:rsidR="00C80D38" w:rsidRPr="006946BB">
        <w:t xml:space="preserve"> in R17</w:t>
      </w:r>
      <w:r w:rsidR="00180C00" w:rsidRPr="006946BB">
        <w:t xml:space="preserve">, </w:t>
      </w:r>
      <w:r w:rsidRPr="006946BB">
        <w:t xml:space="preserve">it is </w:t>
      </w:r>
      <w:r w:rsidR="00C80D38" w:rsidRPr="006946BB">
        <w:t xml:space="preserve">beneficial to </w:t>
      </w:r>
      <w:r w:rsidR="00180C00" w:rsidRPr="006946BB">
        <w:t>enhance SCGFailureInformationNR message</w:t>
      </w:r>
      <w:r w:rsidR="00C80D38" w:rsidRPr="006946BB">
        <w:t xml:space="preserve"> for MRO, </w:t>
      </w:r>
      <w:proofErr w:type="gramStart"/>
      <w:r w:rsidR="00180C00" w:rsidRPr="006946BB">
        <w:t>e.g.</w:t>
      </w:r>
      <w:proofErr w:type="gramEnd"/>
      <w:r w:rsidR="00180C00" w:rsidRPr="006946BB">
        <w:t xml:space="preserve"> to include previousPSCellId, failedPSCellId, timeSCGFailure and RA info.</w:t>
      </w:r>
    </w:p>
    <w:p w14:paraId="34A5B6A8" w14:textId="300E9E09" w:rsidR="00180C00" w:rsidRPr="006946BB" w:rsidRDefault="00C80D38" w:rsidP="00180C0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AD2B7B">
        <w:rPr>
          <w:rFonts w:eastAsia="等线"/>
          <w:b/>
          <w:bCs/>
          <w:lang w:eastAsia="zh-CN"/>
        </w:rPr>
        <w:t>3</w:t>
      </w:r>
      <w:r w:rsidRPr="006946BB">
        <w:rPr>
          <w:rFonts w:eastAsia="等线"/>
          <w:b/>
          <w:bCs/>
          <w:lang w:eastAsia="zh-CN"/>
        </w:rPr>
        <w:t>: E</w:t>
      </w:r>
      <w:r w:rsidR="00180C00" w:rsidRPr="006946BB">
        <w:rPr>
          <w:rFonts w:eastAsia="等线"/>
          <w:b/>
          <w:bCs/>
          <w:lang w:eastAsia="zh-CN"/>
        </w:rPr>
        <w:t xml:space="preserve">nhance SCGFailureInformationNR message for EN-DC SCG failure, </w:t>
      </w:r>
      <w:proofErr w:type="gramStart"/>
      <w:r w:rsidR="00180C00" w:rsidRPr="006946BB">
        <w:rPr>
          <w:rFonts w:eastAsia="等线"/>
          <w:b/>
          <w:bCs/>
          <w:lang w:eastAsia="zh-CN"/>
        </w:rPr>
        <w:t>e.g.</w:t>
      </w:r>
      <w:proofErr w:type="gramEnd"/>
      <w:r w:rsidR="00180C00" w:rsidRPr="006946BB">
        <w:rPr>
          <w:rFonts w:eastAsia="等线"/>
          <w:b/>
          <w:bCs/>
          <w:lang w:eastAsia="zh-CN"/>
        </w:rPr>
        <w:t xml:space="preserve"> to include previousPSCellId, failedPSCellId, timeSCGFailure and RA info.</w:t>
      </w:r>
    </w:p>
    <w:p w14:paraId="3432BFC8" w14:textId="74EC9989" w:rsidR="00AD1DEC" w:rsidRPr="00024583" w:rsidRDefault="00AD1DEC" w:rsidP="00AD1DEC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2.2.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SCG failure in </w:t>
      </w:r>
      <w:r w:rsidR="005F4286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NG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EN-DC</w:t>
      </w:r>
    </w:p>
    <w:p w14:paraId="1DCA8EC9" w14:textId="348B6223" w:rsidR="00955B43" w:rsidRPr="006946BB" w:rsidRDefault="00955B43" w:rsidP="00955B43">
      <w:r w:rsidRPr="006946BB">
        <w:t xml:space="preserve">SCGFailureInformationNR message may </w:t>
      </w:r>
      <w:r w:rsidR="00E934B2" w:rsidRPr="006946BB">
        <w:t xml:space="preserve">also </w:t>
      </w:r>
      <w:r w:rsidRPr="006946BB">
        <w:t xml:space="preserve">be used to report SCG failure related information in </w:t>
      </w:r>
      <w:r w:rsidR="00E934B2" w:rsidRPr="006946BB">
        <w:t>NG</w:t>
      </w:r>
      <w:r w:rsidRPr="006946BB">
        <w:t xml:space="preserve">EN-DC. Similar as enhancements for </w:t>
      </w:r>
      <w:r w:rsidR="00E934B2" w:rsidRPr="006946BB">
        <w:t>EN</w:t>
      </w:r>
      <w:r w:rsidRPr="006946BB">
        <w:t xml:space="preserve">-DC SCG failure, it is beneficial to enhance SCGFailureInformationNR message for MRO, </w:t>
      </w:r>
      <w:proofErr w:type="gramStart"/>
      <w:r w:rsidRPr="006946BB">
        <w:t>e.g.</w:t>
      </w:r>
      <w:proofErr w:type="gramEnd"/>
      <w:r w:rsidRPr="006946BB">
        <w:t xml:space="preserve"> to include previousPSCellId, failedPSCellId, timeSCGFailure and RA info.</w:t>
      </w:r>
    </w:p>
    <w:p w14:paraId="7ED48663" w14:textId="058E24BA" w:rsidR="00955B43" w:rsidRPr="006946BB" w:rsidRDefault="00955B43" w:rsidP="00955B43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0A6EA3"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 xml:space="preserve">: Enhance SCGFailureInformationNR message for </w:t>
      </w:r>
      <w:r w:rsidR="007361A7" w:rsidRPr="006946BB">
        <w:rPr>
          <w:rFonts w:eastAsia="等线"/>
          <w:b/>
          <w:bCs/>
          <w:lang w:eastAsia="zh-CN"/>
        </w:rPr>
        <w:t>NG</w:t>
      </w:r>
      <w:r w:rsidRPr="006946BB">
        <w:rPr>
          <w:rFonts w:eastAsia="等线"/>
          <w:b/>
          <w:bCs/>
          <w:lang w:eastAsia="zh-CN"/>
        </w:rPr>
        <w:t xml:space="preserve">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previousPSCellId, failedPSCellId, timeSCGFailure and RA info.</w:t>
      </w:r>
    </w:p>
    <w:p w14:paraId="0B65A427" w14:textId="57D2649A" w:rsidR="00AD1DEC" w:rsidRPr="00024583" w:rsidRDefault="00AD1DEC" w:rsidP="00AD1DEC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2.2.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3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SCG failure in </w:t>
      </w:r>
      <w:r w:rsidR="005F4286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NE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-DC</w:t>
      </w:r>
    </w:p>
    <w:p w14:paraId="158A7586" w14:textId="01AFBE5A" w:rsidR="008B75E5" w:rsidRPr="006946BB" w:rsidRDefault="008B75E5" w:rsidP="000E379F">
      <w:r w:rsidRPr="006946BB">
        <w:t xml:space="preserve">SCGFailureInformationEUTRA message may be used to report SCG failure related information in </w:t>
      </w:r>
      <w:r w:rsidR="002A6405" w:rsidRPr="006946BB">
        <w:t>NE-</w:t>
      </w:r>
      <w:r w:rsidRPr="006946BB">
        <w:t>DC. Currently, only failure type and measurement results are included in the SCGFailureInformation</w:t>
      </w:r>
      <w:r w:rsidR="004E2BE0" w:rsidRPr="006946BB">
        <w:t>EUTRA</w:t>
      </w:r>
      <w:r w:rsidRPr="006946BB">
        <w:t xml:space="preserve"> message in TS3</w:t>
      </w:r>
      <w:r w:rsidR="004E2BE0" w:rsidRPr="006946BB">
        <w:t>8</w:t>
      </w:r>
      <w:r w:rsidRPr="006946BB">
        <w:t>.331. Similar as enhancements for SCGFailureInformation message for NR-DC SCG failure in R17, it is beneficial to enhance SCGFailureInformation</w:t>
      </w:r>
      <w:r w:rsidR="004E2BE0" w:rsidRPr="006946BB">
        <w:t xml:space="preserve">EUTRA </w:t>
      </w:r>
      <w:r w:rsidRPr="006946BB">
        <w:t xml:space="preserve">message for MRO, </w:t>
      </w:r>
      <w:proofErr w:type="gramStart"/>
      <w:r w:rsidRPr="006946BB">
        <w:t>e.g.</w:t>
      </w:r>
      <w:proofErr w:type="gramEnd"/>
      <w:r w:rsidRPr="006946BB">
        <w:t xml:space="preserve"> to include previousPSCellId, failedPSCellId, timeSCGFailure and RA info.</w:t>
      </w:r>
    </w:p>
    <w:p w14:paraId="17602E52" w14:textId="19711C01" w:rsidR="00C716D9" w:rsidRPr="00FB6267" w:rsidRDefault="00D55C7E" w:rsidP="001C5FC6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0A6EA3">
        <w:rPr>
          <w:rFonts w:eastAsia="等线"/>
          <w:b/>
          <w:bCs/>
          <w:lang w:eastAsia="zh-CN"/>
        </w:rPr>
        <w:t>5</w:t>
      </w:r>
      <w:r w:rsidRPr="006946BB">
        <w:rPr>
          <w:rFonts w:eastAsia="等线"/>
          <w:b/>
          <w:bCs/>
          <w:lang w:eastAsia="zh-CN"/>
        </w:rPr>
        <w:t>: Enhance SCGFailureInformation</w:t>
      </w:r>
      <w:r w:rsidR="00A213C4" w:rsidRPr="006946BB">
        <w:rPr>
          <w:rFonts w:eastAsia="等线"/>
          <w:b/>
          <w:bCs/>
          <w:lang w:eastAsia="zh-CN"/>
        </w:rPr>
        <w:t>EUTRA</w:t>
      </w:r>
      <w:r w:rsidR="00C716D9">
        <w:rPr>
          <w:rFonts w:eastAsia="等线"/>
          <w:b/>
          <w:bCs/>
          <w:lang w:eastAsia="zh-CN"/>
        </w:rPr>
        <w:t xml:space="preserve"> </w:t>
      </w:r>
      <w:r w:rsidRPr="006946BB">
        <w:rPr>
          <w:rFonts w:eastAsia="等线"/>
          <w:b/>
          <w:bCs/>
          <w:lang w:eastAsia="zh-CN"/>
        </w:rPr>
        <w:t xml:space="preserve">message for </w:t>
      </w:r>
      <w:r w:rsidR="00147283" w:rsidRPr="006946BB">
        <w:rPr>
          <w:rFonts w:eastAsia="等线"/>
          <w:b/>
          <w:bCs/>
          <w:lang w:eastAsia="zh-CN"/>
        </w:rPr>
        <w:t>NE</w:t>
      </w:r>
      <w:r w:rsidRPr="006946BB">
        <w:rPr>
          <w:rFonts w:eastAsia="等线"/>
          <w:b/>
          <w:bCs/>
          <w:lang w:eastAsia="zh-CN"/>
        </w:rPr>
        <w:t xml:space="preserve">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previousPSCellId, failedPSCellId, timeSCGFailure and</w:t>
      </w:r>
      <w:r w:rsidR="00C716D9">
        <w:rPr>
          <w:rFonts w:eastAsia="等线"/>
          <w:b/>
          <w:bCs/>
          <w:lang w:eastAsia="zh-CN"/>
        </w:rPr>
        <w:t xml:space="preserve"> </w:t>
      </w:r>
      <w:r w:rsidRPr="006946BB">
        <w:rPr>
          <w:rFonts w:eastAsia="等线"/>
          <w:b/>
          <w:bCs/>
          <w:lang w:eastAsia="zh-CN"/>
        </w:rPr>
        <w:t>RA info.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735D54CD" w14:textId="3BA46F95" w:rsidR="00D83DD8" w:rsidRPr="00995257" w:rsidRDefault="00D83DD8" w:rsidP="00D83DD8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</w:t>
      </w:r>
      <w:r w:rsidR="00570C77" w:rsidRPr="00570C77">
        <w:rPr>
          <w:rFonts w:eastAsiaTheme="minorEastAsia"/>
          <w:color w:val="000000"/>
          <w:shd w:val="clear" w:color="auto" w:fill="FFFFFF"/>
          <w:lang w:eastAsia="zh-CN"/>
        </w:rPr>
        <w:t>MRO for fast MCG link recovery</w:t>
      </w:r>
      <w:r w:rsidR="00F46151">
        <w:rPr>
          <w:rFonts w:eastAsiaTheme="minorEastAsia"/>
          <w:color w:val="000000"/>
          <w:shd w:val="clear" w:color="auto" w:fill="FFFFFF"/>
          <w:lang w:eastAsia="zh-CN"/>
        </w:rPr>
        <w:t xml:space="preserve"> and</w:t>
      </w:r>
      <w:r w:rsidR="00E148B9" w:rsidRPr="00E148B9">
        <w:t xml:space="preserve"> </w:t>
      </w:r>
      <w:r w:rsidR="00E148B9" w:rsidRPr="00E148B9">
        <w:rPr>
          <w:rFonts w:eastAsiaTheme="minorEastAsia"/>
          <w:color w:val="000000"/>
          <w:shd w:val="clear" w:color="auto" w:fill="FFFFFF"/>
          <w:lang w:eastAsia="zh-CN"/>
        </w:rPr>
        <w:t>MR-DC SCG failure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are discussed. </w:t>
      </w:r>
      <w:r w:rsidR="00511760">
        <w:rPr>
          <w:rFonts w:eastAsiaTheme="minorEastAsia"/>
          <w:color w:val="000000"/>
          <w:shd w:val="clear" w:color="auto" w:fill="FFFFFF"/>
          <w:lang w:eastAsia="zh-CN"/>
        </w:rPr>
        <w:t xml:space="preserve">We have the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following proposals:</w:t>
      </w:r>
    </w:p>
    <w:p w14:paraId="3C419F8F" w14:textId="1413A207" w:rsidR="008A2A53" w:rsidRDefault="00A03605" w:rsidP="00D83DD8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Proposal 1: MRO for fast MCG link recovery in NR-NR DC should be prioriti</w:t>
      </w:r>
      <w:r w:rsidR="00AA36A4">
        <w:rPr>
          <w:rFonts w:ascii="Times New Roman" w:eastAsiaTheme="minorEastAsia" w:hAnsi="Times New Roman"/>
          <w:color w:val="000000"/>
          <w:shd w:val="clear" w:color="auto" w:fill="FFFFFF"/>
        </w:rPr>
        <w:t>z</w:t>
      </w: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ed in R18.</w:t>
      </w:r>
    </w:p>
    <w:p w14:paraId="183EC03F" w14:textId="5D234684" w:rsidR="00BB72ED" w:rsidRDefault="00931999" w:rsidP="00931999">
      <w:pPr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t xml:space="preserve">Proposal </w:t>
      </w:r>
      <w:r w:rsidR="00A446F3">
        <w:rPr>
          <w:rFonts w:eastAsiaTheme="minorEastAsia"/>
          <w:b/>
          <w:bCs/>
          <w:lang w:val="de-DE" w:eastAsia="zh-CN"/>
        </w:rPr>
        <w:t>2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>The UE reports f</w:t>
      </w:r>
      <w:r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>
        <w:rPr>
          <w:rFonts w:eastAsiaTheme="minorEastAsia"/>
          <w:b/>
          <w:bCs/>
          <w:lang w:val="de-DE" w:eastAsia="zh-CN"/>
        </w:rPr>
        <w:t xml:space="preserve">failure </w:t>
      </w:r>
      <w:r w:rsidR="00A446F3">
        <w:rPr>
          <w:rFonts w:eastAsiaTheme="minorEastAsia"/>
          <w:b/>
          <w:bCs/>
          <w:lang w:val="de-DE" w:eastAsia="zh-CN"/>
        </w:rPr>
        <w:t xml:space="preserve">related </w:t>
      </w:r>
      <w:r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 xml:space="preserve"> in the RLF-Report. </w:t>
      </w:r>
    </w:p>
    <w:p w14:paraId="5786D7B0" w14:textId="34D03868" w:rsidR="00D345BE" w:rsidRPr="006946BB" w:rsidRDefault="00D345BE" w:rsidP="00D345BE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C13CDD">
        <w:rPr>
          <w:rFonts w:eastAsia="等线"/>
          <w:b/>
          <w:bCs/>
          <w:lang w:eastAsia="zh-CN"/>
        </w:rPr>
        <w:t>3</w:t>
      </w:r>
      <w:r w:rsidRPr="006946BB">
        <w:rPr>
          <w:rFonts w:eastAsia="等线"/>
          <w:b/>
          <w:bCs/>
          <w:lang w:eastAsia="zh-CN"/>
        </w:rPr>
        <w:t xml:space="preserve">: Enhance SCGFailureInformationNR message for 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previousPSCellId, failedPSCellId, timeSCGFailure and RA info.</w:t>
      </w:r>
    </w:p>
    <w:p w14:paraId="3324E130" w14:textId="402930E2" w:rsidR="00764A5B" w:rsidRPr="006946BB" w:rsidRDefault="00764A5B" w:rsidP="00764A5B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AD2AF6"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 xml:space="preserve">: Enhance SCGFailureInformationNR message for NGEN-DC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previousPSCellId, failedPSCellId, timeSCGFailure and RA info.</w:t>
      </w:r>
    </w:p>
    <w:p w14:paraId="32618676" w14:textId="70E47833" w:rsidR="000D6720" w:rsidRPr="002E649C" w:rsidRDefault="009641BB" w:rsidP="000D672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DA4B61">
        <w:rPr>
          <w:rFonts w:eastAsia="等线"/>
          <w:b/>
          <w:bCs/>
          <w:lang w:eastAsia="zh-CN"/>
        </w:rPr>
        <w:t>5</w:t>
      </w:r>
      <w:r w:rsidRPr="006946BB">
        <w:rPr>
          <w:rFonts w:eastAsia="等线"/>
          <w:b/>
          <w:bCs/>
          <w:lang w:eastAsia="zh-CN"/>
        </w:rPr>
        <w:t xml:space="preserve">: Enhance SCGFailureInformationEUTRA message for NE-DC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previousPSCellId, failedPSCellId, timeSCGFailure and RA info.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7607AD1" w14:textId="25154911" w:rsidR="007C5075" w:rsidRDefault="00AD1CE8" w:rsidP="007C5075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(Self-Organising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p w14:paraId="22F16A39" w14:textId="1492AAA8" w:rsidR="007C5075" w:rsidRPr="00FB6267" w:rsidRDefault="009165E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</w:t>
      </w:r>
      <w:r w:rsidRPr="009165EC">
        <w:rPr>
          <w:rFonts w:eastAsiaTheme="minorEastAsia"/>
          <w:lang w:val="en-US" w:eastAsia="zh-CN"/>
        </w:rPr>
        <w:t>Chairman notes for RAN3#117-e meeting</w:t>
      </w:r>
    </w:p>
    <w:sectPr w:rsidR="007C5075" w:rsidRPr="00FB6267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382B" w14:textId="77777777" w:rsidR="001C5168" w:rsidRDefault="001C5168" w:rsidP="008C039C">
      <w:pPr>
        <w:spacing w:after="0"/>
      </w:pPr>
      <w:r>
        <w:separator/>
      </w:r>
    </w:p>
  </w:endnote>
  <w:endnote w:type="continuationSeparator" w:id="0">
    <w:p w14:paraId="3E16D176" w14:textId="77777777" w:rsidR="001C5168" w:rsidRDefault="001C5168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28C2" w14:textId="77777777" w:rsidR="001C5168" w:rsidRDefault="001C5168" w:rsidP="008C039C">
      <w:pPr>
        <w:spacing w:after="0"/>
      </w:pPr>
      <w:r>
        <w:separator/>
      </w:r>
    </w:p>
  </w:footnote>
  <w:footnote w:type="continuationSeparator" w:id="0">
    <w:p w14:paraId="4E31B9BE" w14:textId="77777777" w:rsidR="001C5168" w:rsidRDefault="001C5168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9524F6"/>
    <w:multiLevelType w:val="hybridMultilevel"/>
    <w:tmpl w:val="4C84B1E8"/>
    <w:lvl w:ilvl="0" w:tplc="1BB2FAE2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8CF7670"/>
    <w:multiLevelType w:val="hybridMultilevel"/>
    <w:tmpl w:val="F5BAAA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0441B2A"/>
    <w:multiLevelType w:val="hybridMultilevel"/>
    <w:tmpl w:val="DB5E27A0"/>
    <w:lvl w:ilvl="0" w:tplc="1674C30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F461AD8"/>
    <w:multiLevelType w:val="hybridMultilevel"/>
    <w:tmpl w:val="DF50BDA2"/>
    <w:lvl w:ilvl="0" w:tplc="72DA7304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A9E097F"/>
    <w:multiLevelType w:val="hybridMultilevel"/>
    <w:tmpl w:val="A26A3BD6"/>
    <w:lvl w:ilvl="0" w:tplc="DC3437C4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702922EC"/>
    <w:multiLevelType w:val="multilevel"/>
    <w:tmpl w:val="C2665AA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6D217A6"/>
    <w:multiLevelType w:val="hybridMultilevel"/>
    <w:tmpl w:val="E9E0CE58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85B0161"/>
    <w:multiLevelType w:val="hybridMultilevel"/>
    <w:tmpl w:val="39BE8C2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6"/>
  </w:num>
  <w:num w:numId="5">
    <w:abstractNumId w:val="18"/>
  </w:num>
  <w:num w:numId="6">
    <w:abstractNumId w:val="4"/>
  </w:num>
  <w:num w:numId="7">
    <w:abstractNumId w:val="8"/>
  </w:num>
  <w:num w:numId="8">
    <w:abstractNumId w:val="17"/>
  </w:num>
  <w:num w:numId="9">
    <w:abstractNumId w:val="10"/>
  </w:num>
  <w:num w:numId="10">
    <w:abstractNumId w:val="1"/>
  </w:num>
  <w:num w:numId="11">
    <w:abstractNumId w:val="14"/>
  </w:num>
  <w:num w:numId="12">
    <w:abstractNumId w:val="6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2"/>
  </w:num>
  <w:num w:numId="17">
    <w:abstractNumId w:val="5"/>
  </w:num>
  <w:num w:numId="18">
    <w:abstractNumId w:val="15"/>
  </w:num>
  <w:num w:numId="19">
    <w:abstractNumId w:val="12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24"/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0FE"/>
    <w:rsid w:val="00000CAD"/>
    <w:rsid w:val="00001948"/>
    <w:rsid w:val="00001988"/>
    <w:rsid w:val="00001BE4"/>
    <w:rsid w:val="00007268"/>
    <w:rsid w:val="000156F5"/>
    <w:rsid w:val="000175DF"/>
    <w:rsid w:val="000241DC"/>
    <w:rsid w:val="00024583"/>
    <w:rsid w:val="00026D71"/>
    <w:rsid w:val="00033ADF"/>
    <w:rsid w:val="0003415C"/>
    <w:rsid w:val="0003779F"/>
    <w:rsid w:val="00040D94"/>
    <w:rsid w:val="00044313"/>
    <w:rsid w:val="00046905"/>
    <w:rsid w:val="00047BED"/>
    <w:rsid w:val="00050FC6"/>
    <w:rsid w:val="0005541B"/>
    <w:rsid w:val="000600FC"/>
    <w:rsid w:val="00062BCC"/>
    <w:rsid w:val="00063626"/>
    <w:rsid w:val="00063C33"/>
    <w:rsid w:val="00065AC5"/>
    <w:rsid w:val="00067DB7"/>
    <w:rsid w:val="000702E7"/>
    <w:rsid w:val="0007222B"/>
    <w:rsid w:val="000726D4"/>
    <w:rsid w:val="0007558B"/>
    <w:rsid w:val="00075CC3"/>
    <w:rsid w:val="00076080"/>
    <w:rsid w:val="000762E7"/>
    <w:rsid w:val="0007770E"/>
    <w:rsid w:val="00083025"/>
    <w:rsid w:val="000836B6"/>
    <w:rsid w:val="00083B1C"/>
    <w:rsid w:val="000852CB"/>
    <w:rsid w:val="00085D7E"/>
    <w:rsid w:val="00087285"/>
    <w:rsid w:val="00090AB7"/>
    <w:rsid w:val="00090C22"/>
    <w:rsid w:val="00095A80"/>
    <w:rsid w:val="00096718"/>
    <w:rsid w:val="000978F6"/>
    <w:rsid w:val="000A389B"/>
    <w:rsid w:val="000A4AD6"/>
    <w:rsid w:val="000A6EA3"/>
    <w:rsid w:val="000B1284"/>
    <w:rsid w:val="000B14D0"/>
    <w:rsid w:val="000B6037"/>
    <w:rsid w:val="000B7183"/>
    <w:rsid w:val="000B761E"/>
    <w:rsid w:val="000B78B6"/>
    <w:rsid w:val="000C0040"/>
    <w:rsid w:val="000C0C55"/>
    <w:rsid w:val="000C2424"/>
    <w:rsid w:val="000C4736"/>
    <w:rsid w:val="000D0D0F"/>
    <w:rsid w:val="000D43C9"/>
    <w:rsid w:val="000D5F24"/>
    <w:rsid w:val="000D6720"/>
    <w:rsid w:val="000E2E92"/>
    <w:rsid w:val="000E379F"/>
    <w:rsid w:val="000E49DD"/>
    <w:rsid w:val="000E49EA"/>
    <w:rsid w:val="000F1AF4"/>
    <w:rsid w:val="000F2883"/>
    <w:rsid w:val="000F43BC"/>
    <w:rsid w:val="000F4E7C"/>
    <w:rsid w:val="000F50D5"/>
    <w:rsid w:val="000F5158"/>
    <w:rsid w:val="000F5BA3"/>
    <w:rsid w:val="000F625A"/>
    <w:rsid w:val="000F7BFF"/>
    <w:rsid w:val="001012A0"/>
    <w:rsid w:val="00103E31"/>
    <w:rsid w:val="00104167"/>
    <w:rsid w:val="00105163"/>
    <w:rsid w:val="00112E9B"/>
    <w:rsid w:val="0011424B"/>
    <w:rsid w:val="001170B7"/>
    <w:rsid w:val="00121056"/>
    <w:rsid w:val="001211D5"/>
    <w:rsid w:val="001223BD"/>
    <w:rsid w:val="001241BB"/>
    <w:rsid w:val="00126599"/>
    <w:rsid w:val="00130E10"/>
    <w:rsid w:val="00131238"/>
    <w:rsid w:val="00131A8B"/>
    <w:rsid w:val="00132412"/>
    <w:rsid w:val="00134168"/>
    <w:rsid w:val="001424DF"/>
    <w:rsid w:val="00142DD2"/>
    <w:rsid w:val="00143CC6"/>
    <w:rsid w:val="00147283"/>
    <w:rsid w:val="00150E59"/>
    <w:rsid w:val="001531B7"/>
    <w:rsid w:val="001543AE"/>
    <w:rsid w:val="00154CA6"/>
    <w:rsid w:val="00155EB8"/>
    <w:rsid w:val="00156FAB"/>
    <w:rsid w:val="00164FA8"/>
    <w:rsid w:val="001658BE"/>
    <w:rsid w:val="001666E1"/>
    <w:rsid w:val="00170928"/>
    <w:rsid w:val="00174575"/>
    <w:rsid w:val="00174E98"/>
    <w:rsid w:val="00175F03"/>
    <w:rsid w:val="00180C00"/>
    <w:rsid w:val="00181808"/>
    <w:rsid w:val="00181D53"/>
    <w:rsid w:val="00182A14"/>
    <w:rsid w:val="0018340D"/>
    <w:rsid w:val="0018389A"/>
    <w:rsid w:val="00183F80"/>
    <w:rsid w:val="0018443C"/>
    <w:rsid w:val="00185CA9"/>
    <w:rsid w:val="00186FEE"/>
    <w:rsid w:val="0018746B"/>
    <w:rsid w:val="0018754C"/>
    <w:rsid w:val="0019037F"/>
    <w:rsid w:val="00192D8D"/>
    <w:rsid w:val="001964EB"/>
    <w:rsid w:val="00196BBA"/>
    <w:rsid w:val="00197BD0"/>
    <w:rsid w:val="001A1608"/>
    <w:rsid w:val="001A57DB"/>
    <w:rsid w:val="001A6375"/>
    <w:rsid w:val="001A64FC"/>
    <w:rsid w:val="001B1628"/>
    <w:rsid w:val="001B1BB2"/>
    <w:rsid w:val="001C0184"/>
    <w:rsid w:val="001C2453"/>
    <w:rsid w:val="001C2987"/>
    <w:rsid w:val="001C3345"/>
    <w:rsid w:val="001C3C49"/>
    <w:rsid w:val="001C5168"/>
    <w:rsid w:val="001C5FC6"/>
    <w:rsid w:val="001C5FDD"/>
    <w:rsid w:val="001D470F"/>
    <w:rsid w:val="001D5398"/>
    <w:rsid w:val="001E005C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C72"/>
    <w:rsid w:val="001F4452"/>
    <w:rsid w:val="001F52E6"/>
    <w:rsid w:val="001F6C3F"/>
    <w:rsid w:val="00201111"/>
    <w:rsid w:val="0020295C"/>
    <w:rsid w:val="00204009"/>
    <w:rsid w:val="002042F9"/>
    <w:rsid w:val="00205F4F"/>
    <w:rsid w:val="0020612E"/>
    <w:rsid w:val="00212245"/>
    <w:rsid w:val="00213748"/>
    <w:rsid w:val="0021646A"/>
    <w:rsid w:val="0021690D"/>
    <w:rsid w:val="0021755F"/>
    <w:rsid w:val="00217C33"/>
    <w:rsid w:val="00220E16"/>
    <w:rsid w:val="00221FAC"/>
    <w:rsid w:val="00226F57"/>
    <w:rsid w:val="002300A5"/>
    <w:rsid w:val="00230F5F"/>
    <w:rsid w:val="00234DDB"/>
    <w:rsid w:val="00236473"/>
    <w:rsid w:val="00236560"/>
    <w:rsid w:val="00237218"/>
    <w:rsid w:val="00241040"/>
    <w:rsid w:val="002416C6"/>
    <w:rsid w:val="00243447"/>
    <w:rsid w:val="00247386"/>
    <w:rsid w:val="00247988"/>
    <w:rsid w:val="00250A8D"/>
    <w:rsid w:val="00250B95"/>
    <w:rsid w:val="00251375"/>
    <w:rsid w:val="002516D9"/>
    <w:rsid w:val="002529BC"/>
    <w:rsid w:val="0025419B"/>
    <w:rsid w:val="00262016"/>
    <w:rsid w:val="002629B7"/>
    <w:rsid w:val="002654DE"/>
    <w:rsid w:val="00265A86"/>
    <w:rsid w:val="00271D9A"/>
    <w:rsid w:val="0027442D"/>
    <w:rsid w:val="002764B1"/>
    <w:rsid w:val="00282DFD"/>
    <w:rsid w:val="00287758"/>
    <w:rsid w:val="00291691"/>
    <w:rsid w:val="00292CEC"/>
    <w:rsid w:val="0029391A"/>
    <w:rsid w:val="00293D05"/>
    <w:rsid w:val="0029469D"/>
    <w:rsid w:val="00296953"/>
    <w:rsid w:val="002A2DD1"/>
    <w:rsid w:val="002A6405"/>
    <w:rsid w:val="002A65F3"/>
    <w:rsid w:val="002A6A1C"/>
    <w:rsid w:val="002B12BC"/>
    <w:rsid w:val="002B41FF"/>
    <w:rsid w:val="002B5F8B"/>
    <w:rsid w:val="002B6286"/>
    <w:rsid w:val="002C06CF"/>
    <w:rsid w:val="002C3F3D"/>
    <w:rsid w:val="002C42B8"/>
    <w:rsid w:val="002C44E1"/>
    <w:rsid w:val="002C6499"/>
    <w:rsid w:val="002C68E0"/>
    <w:rsid w:val="002D5AF8"/>
    <w:rsid w:val="002D6E6E"/>
    <w:rsid w:val="002E0440"/>
    <w:rsid w:val="002E14FA"/>
    <w:rsid w:val="002E1545"/>
    <w:rsid w:val="002E1F02"/>
    <w:rsid w:val="002E40F3"/>
    <w:rsid w:val="002E649C"/>
    <w:rsid w:val="002E64E3"/>
    <w:rsid w:val="002F0D7D"/>
    <w:rsid w:val="002F29C0"/>
    <w:rsid w:val="002F5B89"/>
    <w:rsid w:val="002F68A0"/>
    <w:rsid w:val="002F6E25"/>
    <w:rsid w:val="00300334"/>
    <w:rsid w:val="0030053D"/>
    <w:rsid w:val="0030203D"/>
    <w:rsid w:val="00302433"/>
    <w:rsid w:val="0030434D"/>
    <w:rsid w:val="00305624"/>
    <w:rsid w:val="00307326"/>
    <w:rsid w:val="00310A41"/>
    <w:rsid w:val="00312936"/>
    <w:rsid w:val="003131A8"/>
    <w:rsid w:val="00314E46"/>
    <w:rsid w:val="00315130"/>
    <w:rsid w:val="00317B8B"/>
    <w:rsid w:val="0032085D"/>
    <w:rsid w:val="003214EF"/>
    <w:rsid w:val="00322579"/>
    <w:rsid w:val="00322F6F"/>
    <w:rsid w:val="003237B1"/>
    <w:rsid w:val="003252BD"/>
    <w:rsid w:val="00325446"/>
    <w:rsid w:val="003279FF"/>
    <w:rsid w:val="003321D5"/>
    <w:rsid w:val="00340238"/>
    <w:rsid w:val="0034031B"/>
    <w:rsid w:val="0034195D"/>
    <w:rsid w:val="00342442"/>
    <w:rsid w:val="003432E6"/>
    <w:rsid w:val="003434D0"/>
    <w:rsid w:val="003443A3"/>
    <w:rsid w:val="00345652"/>
    <w:rsid w:val="00352B8A"/>
    <w:rsid w:val="0035760F"/>
    <w:rsid w:val="00360BD0"/>
    <w:rsid w:val="00360D58"/>
    <w:rsid w:val="00361852"/>
    <w:rsid w:val="00363BFB"/>
    <w:rsid w:val="00363C05"/>
    <w:rsid w:val="00364C29"/>
    <w:rsid w:val="00366B8C"/>
    <w:rsid w:val="00366D94"/>
    <w:rsid w:val="00367136"/>
    <w:rsid w:val="00367404"/>
    <w:rsid w:val="003814EE"/>
    <w:rsid w:val="003823BC"/>
    <w:rsid w:val="00384A0E"/>
    <w:rsid w:val="00386CD9"/>
    <w:rsid w:val="0039439D"/>
    <w:rsid w:val="00396039"/>
    <w:rsid w:val="0039722D"/>
    <w:rsid w:val="003A00F9"/>
    <w:rsid w:val="003A1D2F"/>
    <w:rsid w:val="003A1E16"/>
    <w:rsid w:val="003A4952"/>
    <w:rsid w:val="003A647D"/>
    <w:rsid w:val="003A7127"/>
    <w:rsid w:val="003A768E"/>
    <w:rsid w:val="003C1B4B"/>
    <w:rsid w:val="003C1B9B"/>
    <w:rsid w:val="003C1F61"/>
    <w:rsid w:val="003C268A"/>
    <w:rsid w:val="003C38E6"/>
    <w:rsid w:val="003C6DCB"/>
    <w:rsid w:val="003C753C"/>
    <w:rsid w:val="003D0004"/>
    <w:rsid w:val="003D21CE"/>
    <w:rsid w:val="003D396E"/>
    <w:rsid w:val="003D3975"/>
    <w:rsid w:val="003D49C4"/>
    <w:rsid w:val="003D748D"/>
    <w:rsid w:val="003E0158"/>
    <w:rsid w:val="003E1B87"/>
    <w:rsid w:val="003E3C0D"/>
    <w:rsid w:val="003E3E0B"/>
    <w:rsid w:val="003E44D7"/>
    <w:rsid w:val="003E4C28"/>
    <w:rsid w:val="003F2682"/>
    <w:rsid w:val="003F76B0"/>
    <w:rsid w:val="004014AA"/>
    <w:rsid w:val="00402D3C"/>
    <w:rsid w:val="00403217"/>
    <w:rsid w:val="004051E7"/>
    <w:rsid w:val="00405871"/>
    <w:rsid w:val="00406ABC"/>
    <w:rsid w:val="0041130F"/>
    <w:rsid w:val="00411482"/>
    <w:rsid w:val="0041219B"/>
    <w:rsid w:val="00413CA3"/>
    <w:rsid w:val="00413D9E"/>
    <w:rsid w:val="004145FA"/>
    <w:rsid w:val="00414D98"/>
    <w:rsid w:val="00415D7B"/>
    <w:rsid w:val="00416C95"/>
    <w:rsid w:val="00422206"/>
    <w:rsid w:val="00422F50"/>
    <w:rsid w:val="00423EC2"/>
    <w:rsid w:val="00425F18"/>
    <w:rsid w:val="004313B7"/>
    <w:rsid w:val="00436FBE"/>
    <w:rsid w:val="004416FD"/>
    <w:rsid w:val="00446EB0"/>
    <w:rsid w:val="00446EF0"/>
    <w:rsid w:val="00450026"/>
    <w:rsid w:val="00451720"/>
    <w:rsid w:val="0045189F"/>
    <w:rsid w:val="0045348D"/>
    <w:rsid w:val="00453E43"/>
    <w:rsid w:val="0045489E"/>
    <w:rsid w:val="0047082B"/>
    <w:rsid w:val="00473193"/>
    <w:rsid w:val="00473218"/>
    <w:rsid w:val="00473B54"/>
    <w:rsid w:val="00474717"/>
    <w:rsid w:val="00480A90"/>
    <w:rsid w:val="00480AF5"/>
    <w:rsid w:val="00480F5E"/>
    <w:rsid w:val="004834A7"/>
    <w:rsid w:val="00483778"/>
    <w:rsid w:val="00492793"/>
    <w:rsid w:val="00492D84"/>
    <w:rsid w:val="004941B5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230C"/>
    <w:rsid w:val="004B6AFE"/>
    <w:rsid w:val="004B7323"/>
    <w:rsid w:val="004C11F9"/>
    <w:rsid w:val="004C3B07"/>
    <w:rsid w:val="004C491E"/>
    <w:rsid w:val="004C56FF"/>
    <w:rsid w:val="004C7A67"/>
    <w:rsid w:val="004D1203"/>
    <w:rsid w:val="004D1EA9"/>
    <w:rsid w:val="004D3070"/>
    <w:rsid w:val="004D50CA"/>
    <w:rsid w:val="004D6C0E"/>
    <w:rsid w:val="004E2BC7"/>
    <w:rsid w:val="004E2BE0"/>
    <w:rsid w:val="004E4628"/>
    <w:rsid w:val="004E5FA3"/>
    <w:rsid w:val="004F241E"/>
    <w:rsid w:val="004F4FE6"/>
    <w:rsid w:val="00500E0F"/>
    <w:rsid w:val="00501F44"/>
    <w:rsid w:val="00506BE6"/>
    <w:rsid w:val="00511760"/>
    <w:rsid w:val="00511C6A"/>
    <w:rsid w:val="00514176"/>
    <w:rsid w:val="00514477"/>
    <w:rsid w:val="00515CF0"/>
    <w:rsid w:val="00517346"/>
    <w:rsid w:val="00522418"/>
    <w:rsid w:val="0052254C"/>
    <w:rsid w:val="00523FC5"/>
    <w:rsid w:val="0052429E"/>
    <w:rsid w:val="005242CB"/>
    <w:rsid w:val="00524C01"/>
    <w:rsid w:val="00524FD3"/>
    <w:rsid w:val="00525F70"/>
    <w:rsid w:val="00535F57"/>
    <w:rsid w:val="00536F60"/>
    <w:rsid w:val="0054024B"/>
    <w:rsid w:val="00543440"/>
    <w:rsid w:val="00547832"/>
    <w:rsid w:val="00550489"/>
    <w:rsid w:val="00550A02"/>
    <w:rsid w:val="00550B46"/>
    <w:rsid w:val="00552180"/>
    <w:rsid w:val="005522B6"/>
    <w:rsid w:val="00552567"/>
    <w:rsid w:val="00552D9C"/>
    <w:rsid w:val="005537D8"/>
    <w:rsid w:val="00553E71"/>
    <w:rsid w:val="0055429D"/>
    <w:rsid w:val="005545DC"/>
    <w:rsid w:val="005551E4"/>
    <w:rsid w:val="00562E06"/>
    <w:rsid w:val="00566FA4"/>
    <w:rsid w:val="00570C77"/>
    <w:rsid w:val="0057173E"/>
    <w:rsid w:val="00571E85"/>
    <w:rsid w:val="00575156"/>
    <w:rsid w:val="005756E7"/>
    <w:rsid w:val="00575D5D"/>
    <w:rsid w:val="00581C6B"/>
    <w:rsid w:val="005842EF"/>
    <w:rsid w:val="005857CC"/>
    <w:rsid w:val="005859ED"/>
    <w:rsid w:val="00585B84"/>
    <w:rsid w:val="00586114"/>
    <w:rsid w:val="00590847"/>
    <w:rsid w:val="0059187D"/>
    <w:rsid w:val="00595526"/>
    <w:rsid w:val="005A0E65"/>
    <w:rsid w:val="005A1964"/>
    <w:rsid w:val="005A2AB9"/>
    <w:rsid w:val="005A3880"/>
    <w:rsid w:val="005A6D4A"/>
    <w:rsid w:val="005B00C5"/>
    <w:rsid w:val="005B1C2F"/>
    <w:rsid w:val="005B36F6"/>
    <w:rsid w:val="005B457A"/>
    <w:rsid w:val="005B508C"/>
    <w:rsid w:val="005B6F6B"/>
    <w:rsid w:val="005C28FA"/>
    <w:rsid w:val="005C4BB1"/>
    <w:rsid w:val="005C5D81"/>
    <w:rsid w:val="005C74CB"/>
    <w:rsid w:val="005D0BF6"/>
    <w:rsid w:val="005D1F91"/>
    <w:rsid w:val="005D41EC"/>
    <w:rsid w:val="005D42C0"/>
    <w:rsid w:val="005D45AE"/>
    <w:rsid w:val="005D48CD"/>
    <w:rsid w:val="005D72F0"/>
    <w:rsid w:val="005E024C"/>
    <w:rsid w:val="005E1467"/>
    <w:rsid w:val="005E2164"/>
    <w:rsid w:val="005E6377"/>
    <w:rsid w:val="005E7C9B"/>
    <w:rsid w:val="005F1FFB"/>
    <w:rsid w:val="005F4286"/>
    <w:rsid w:val="005F5A3D"/>
    <w:rsid w:val="00602D93"/>
    <w:rsid w:val="00605EDF"/>
    <w:rsid w:val="006062AE"/>
    <w:rsid w:val="006062CC"/>
    <w:rsid w:val="00606B84"/>
    <w:rsid w:val="00612B5E"/>
    <w:rsid w:val="006155C3"/>
    <w:rsid w:val="00617822"/>
    <w:rsid w:val="0062101D"/>
    <w:rsid w:val="0062146D"/>
    <w:rsid w:val="00621737"/>
    <w:rsid w:val="0062196F"/>
    <w:rsid w:val="00623B03"/>
    <w:rsid w:val="00625E4F"/>
    <w:rsid w:val="00626E93"/>
    <w:rsid w:val="00630191"/>
    <w:rsid w:val="00633769"/>
    <w:rsid w:val="00633B9B"/>
    <w:rsid w:val="0063504C"/>
    <w:rsid w:val="006358AB"/>
    <w:rsid w:val="00635BAC"/>
    <w:rsid w:val="00636860"/>
    <w:rsid w:val="0064152F"/>
    <w:rsid w:val="00642A74"/>
    <w:rsid w:val="00643514"/>
    <w:rsid w:val="00643B8B"/>
    <w:rsid w:val="00646613"/>
    <w:rsid w:val="0065151F"/>
    <w:rsid w:val="006536D6"/>
    <w:rsid w:val="006544C8"/>
    <w:rsid w:val="0066276D"/>
    <w:rsid w:val="00663B5A"/>
    <w:rsid w:val="00663E89"/>
    <w:rsid w:val="0066538D"/>
    <w:rsid w:val="006668B1"/>
    <w:rsid w:val="00667BA4"/>
    <w:rsid w:val="00667FF4"/>
    <w:rsid w:val="006708C6"/>
    <w:rsid w:val="0067104B"/>
    <w:rsid w:val="00672712"/>
    <w:rsid w:val="006753CA"/>
    <w:rsid w:val="006753F9"/>
    <w:rsid w:val="00675A99"/>
    <w:rsid w:val="0067620A"/>
    <w:rsid w:val="0068135D"/>
    <w:rsid w:val="00686062"/>
    <w:rsid w:val="006864A6"/>
    <w:rsid w:val="00686793"/>
    <w:rsid w:val="0068698D"/>
    <w:rsid w:val="00686E38"/>
    <w:rsid w:val="0069109E"/>
    <w:rsid w:val="006946BB"/>
    <w:rsid w:val="00697A63"/>
    <w:rsid w:val="00697C60"/>
    <w:rsid w:val="006A1D69"/>
    <w:rsid w:val="006A3F51"/>
    <w:rsid w:val="006A4EEF"/>
    <w:rsid w:val="006A532D"/>
    <w:rsid w:val="006A5BF8"/>
    <w:rsid w:val="006B1742"/>
    <w:rsid w:val="006B2BD9"/>
    <w:rsid w:val="006B3D1C"/>
    <w:rsid w:val="006B5AE5"/>
    <w:rsid w:val="006B6144"/>
    <w:rsid w:val="006C256C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1632"/>
    <w:rsid w:val="006E746E"/>
    <w:rsid w:val="006F0B6C"/>
    <w:rsid w:val="006F5B3E"/>
    <w:rsid w:val="00700101"/>
    <w:rsid w:val="00700FBF"/>
    <w:rsid w:val="00702483"/>
    <w:rsid w:val="00705F9F"/>
    <w:rsid w:val="00710164"/>
    <w:rsid w:val="00710366"/>
    <w:rsid w:val="00711712"/>
    <w:rsid w:val="00713066"/>
    <w:rsid w:val="007131F5"/>
    <w:rsid w:val="00715275"/>
    <w:rsid w:val="00715B99"/>
    <w:rsid w:val="00715C30"/>
    <w:rsid w:val="00716997"/>
    <w:rsid w:val="007242C8"/>
    <w:rsid w:val="00725BAC"/>
    <w:rsid w:val="00726058"/>
    <w:rsid w:val="0073144F"/>
    <w:rsid w:val="007327DD"/>
    <w:rsid w:val="0073448F"/>
    <w:rsid w:val="007353B9"/>
    <w:rsid w:val="007361A7"/>
    <w:rsid w:val="0073739D"/>
    <w:rsid w:val="00740569"/>
    <w:rsid w:val="007421B3"/>
    <w:rsid w:val="00743AF2"/>
    <w:rsid w:val="007448D6"/>
    <w:rsid w:val="00744F16"/>
    <w:rsid w:val="00745641"/>
    <w:rsid w:val="00745B03"/>
    <w:rsid w:val="0075018C"/>
    <w:rsid w:val="00750432"/>
    <w:rsid w:val="00750644"/>
    <w:rsid w:val="00751EC0"/>
    <w:rsid w:val="00756ED7"/>
    <w:rsid w:val="007605B1"/>
    <w:rsid w:val="007615B7"/>
    <w:rsid w:val="0076308D"/>
    <w:rsid w:val="00764A5B"/>
    <w:rsid w:val="00767DB4"/>
    <w:rsid w:val="007705F9"/>
    <w:rsid w:val="007706C4"/>
    <w:rsid w:val="0077095E"/>
    <w:rsid w:val="00771BB1"/>
    <w:rsid w:val="00771CD4"/>
    <w:rsid w:val="00772936"/>
    <w:rsid w:val="007731FA"/>
    <w:rsid w:val="00774434"/>
    <w:rsid w:val="007817EE"/>
    <w:rsid w:val="00782393"/>
    <w:rsid w:val="0078273C"/>
    <w:rsid w:val="00782BF0"/>
    <w:rsid w:val="00787D68"/>
    <w:rsid w:val="00793F33"/>
    <w:rsid w:val="007972F1"/>
    <w:rsid w:val="007A0580"/>
    <w:rsid w:val="007A137A"/>
    <w:rsid w:val="007A52F9"/>
    <w:rsid w:val="007A56AD"/>
    <w:rsid w:val="007B325F"/>
    <w:rsid w:val="007B3C55"/>
    <w:rsid w:val="007B533A"/>
    <w:rsid w:val="007B7BCE"/>
    <w:rsid w:val="007C05E4"/>
    <w:rsid w:val="007C215F"/>
    <w:rsid w:val="007C38AB"/>
    <w:rsid w:val="007C3978"/>
    <w:rsid w:val="007C4320"/>
    <w:rsid w:val="007C433E"/>
    <w:rsid w:val="007C5075"/>
    <w:rsid w:val="007C707B"/>
    <w:rsid w:val="007C7602"/>
    <w:rsid w:val="007C7934"/>
    <w:rsid w:val="007D0ABF"/>
    <w:rsid w:val="007D1488"/>
    <w:rsid w:val="007D1629"/>
    <w:rsid w:val="007D55C7"/>
    <w:rsid w:val="007D6805"/>
    <w:rsid w:val="007D7973"/>
    <w:rsid w:val="007E04F6"/>
    <w:rsid w:val="007E09C3"/>
    <w:rsid w:val="007E142F"/>
    <w:rsid w:val="007E7F3F"/>
    <w:rsid w:val="007F1012"/>
    <w:rsid w:val="007F2F65"/>
    <w:rsid w:val="007F48E6"/>
    <w:rsid w:val="008003F1"/>
    <w:rsid w:val="00802248"/>
    <w:rsid w:val="00803869"/>
    <w:rsid w:val="00805501"/>
    <w:rsid w:val="00805E32"/>
    <w:rsid w:val="00806F5B"/>
    <w:rsid w:val="00812832"/>
    <w:rsid w:val="00815D9B"/>
    <w:rsid w:val="00817631"/>
    <w:rsid w:val="00817993"/>
    <w:rsid w:val="008254D2"/>
    <w:rsid w:val="00831264"/>
    <w:rsid w:val="00831AD6"/>
    <w:rsid w:val="008367DB"/>
    <w:rsid w:val="0083778E"/>
    <w:rsid w:val="00837BE9"/>
    <w:rsid w:val="008405BB"/>
    <w:rsid w:val="00841B91"/>
    <w:rsid w:val="00844465"/>
    <w:rsid w:val="00846B2A"/>
    <w:rsid w:val="00847D46"/>
    <w:rsid w:val="00857693"/>
    <w:rsid w:val="00863CBE"/>
    <w:rsid w:val="00865CAD"/>
    <w:rsid w:val="00865DE6"/>
    <w:rsid w:val="008714F1"/>
    <w:rsid w:val="0087388C"/>
    <w:rsid w:val="00880E1A"/>
    <w:rsid w:val="0088277B"/>
    <w:rsid w:val="00884D47"/>
    <w:rsid w:val="00885694"/>
    <w:rsid w:val="00887309"/>
    <w:rsid w:val="00890B46"/>
    <w:rsid w:val="00892783"/>
    <w:rsid w:val="0089682D"/>
    <w:rsid w:val="008A07D6"/>
    <w:rsid w:val="008A0F68"/>
    <w:rsid w:val="008A136A"/>
    <w:rsid w:val="008A2A53"/>
    <w:rsid w:val="008A5481"/>
    <w:rsid w:val="008A6DC5"/>
    <w:rsid w:val="008A7DD9"/>
    <w:rsid w:val="008B2622"/>
    <w:rsid w:val="008B4A41"/>
    <w:rsid w:val="008B62F1"/>
    <w:rsid w:val="008B75E5"/>
    <w:rsid w:val="008C039C"/>
    <w:rsid w:val="008C0F19"/>
    <w:rsid w:val="008C5524"/>
    <w:rsid w:val="008D054E"/>
    <w:rsid w:val="008D1DB1"/>
    <w:rsid w:val="008D3DF0"/>
    <w:rsid w:val="008D67CC"/>
    <w:rsid w:val="008D6BE2"/>
    <w:rsid w:val="008D6CC7"/>
    <w:rsid w:val="008D768E"/>
    <w:rsid w:val="008E2195"/>
    <w:rsid w:val="008E37C8"/>
    <w:rsid w:val="008E4F95"/>
    <w:rsid w:val="008E66D6"/>
    <w:rsid w:val="008E6F6D"/>
    <w:rsid w:val="008E7426"/>
    <w:rsid w:val="008F00F6"/>
    <w:rsid w:val="008F09E6"/>
    <w:rsid w:val="008F0AA6"/>
    <w:rsid w:val="008F173A"/>
    <w:rsid w:val="008F54D9"/>
    <w:rsid w:val="008F7396"/>
    <w:rsid w:val="00901E94"/>
    <w:rsid w:val="00903B9A"/>
    <w:rsid w:val="00903FCD"/>
    <w:rsid w:val="00905595"/>
    <w:rsid w:val="00906305"/>
    <w:rsid w:val="0090751E"/>
    <w:rsid w:val="00912C0B"/>
    <w:rsid w:val="00912CFB"/>
    <w:rsid w:val="0091371C"/>
    <w:rsid w:val="00915106"/>
    <w:rsid w:val="00915954"/>
    <w:rsid w:val="009164B7"/>
    <w:rsid w:val="009165EC"/>
    <w:rsid w:val="00920743"/>
    <w:rsid w:val="00921301"/>
    <w:rsid w:val="00922101"/>
    <w:rsid w:val="00923DF9"/>
    <w:rsid w:val="0092526C"/>
    <w:rsid w:val="00925EB9"/>
    <w:rsid w:val="00927333"/>
    <w:rsid w:val="00930321"/>
    <w:rsid w:val="00931990"/>
    <w:rsid w:val="00931999"/>
    <w:rsid w:val="00933AC9"/>
    <w:rsid w:val="00933C96"/>
    <w:rsid w:val="00934731"/>
    <w:rsid w:val="009360A7"/>
    <w:rsid w:val="009367EE"/>
    <w:rsid w:val="00936C28"/>
    <w:rsid w:val="0094170C"/>
    <w:rsid w:val="00943FF7"/>
    <w:rsid w:val="009441C9"/>
    <w:rsid w:val="00945997"/>
    <w:rsid w:val="00952358"/>
    <w:rsid w:val="00952BF7"/>
    <w:rsid w:val="00952FDF"/>
    <w:rsid w:val="0095304B"/>
    <w:rsid w:val="00953C4F"/>
    <w:rsid w:val="00955B43"/>
    <w:rsid w:val="00956BA4"/>
    <w:rsid w:val="009601F9"/>
    <w:rsid w:val="00961788"/>
    <w:rsid w:val="009641BB"/>
    <w:rsid w:val="009664FF"/>
    <w:rsid w:val="009700D9"/>
    <w:rsid w:val="00972581"/>
    <w:rsid w:val="0097326B"/>
    <w:rsid w:val="00977596"/>
    <w:rsid w:val="00977D98"/>
    <w:rsid w:val="00980C5D"/>
    <w:rsid w:val="00986633"/>
    <w:rsid w:val="00986F28"/>
    <w:rsid w:val="009900E6"/>
    <w:rsid w:val="00990FE5"/>
    <w:rsid w:val="00996066"/>
    <w:rsid w:val="0099643A"/>
    <w:rsid w:val="009A0FB0"/>
    <w:rsid w:val="009A20AE"/>
    <w:rsid w:val="009A3B64"/>
    <w:rsid w:val="009A5E89"/>
    <w:rsid w:val="009B6186"/>
    <w:rsid w:val="009B74AD"/>
    <w:rsid w:val="009B7CDE"/>
    <w:rsid w:val="009B7D58"/>
    <w:rsid w:val="009C0923"/>
    <w:rsid w:val="009C1860"/>
    <w:rsid w:val="009C68CD"/>
    <w:rsid w:val="009D0617"/>
    <w:rsid w:val="009D0723"/>
    <w:rsid w:val="009D0809"/>
    <w:rsid w:val="009D0F48"/>
    <w:rsid w:val="009D5D36"/>
    <w:rsid w:val="009E0DC2"/>
    <w:rsid w:val="009E1F45"/>
    <w:rsid w:val="009E3998"/>
    <w:rsid w:val="009E3CD4"/>
    <w:rsid w:val="009E4243"/>
    <w:rsid w:val="009E4292"/>
    <w:rsid w:val="009E5C02"/>
    <w:rsid w:val="009F15FF"/>
    <w:rsid w:val="009F185F"/>
    <w:rsid w:val="009F495A"/>
    <w:rsid w:val="009F62C2"/>
    <w:rsid w:val="00A02CBD"/>
    <w:rsid w:val="00A03605"/>
    <w:rsid w:val="00A04946"/>
    <w:rsid w:val="00A10227"/>
    <w:rsid w:val="00A15119"/>
    <w:rsid w:val="00A15F62"/>
    <w:rsid w:val="00A16915"/>
    <w:rsid w:val="00A207FA"/>
    <w:rsid w:val="00A213C4"/>
    <w:rsid w:val="00A219E6"/>
    <w:rsid w:val="00A21F1A"/>
    <w:rsid w:val="00A2285E"/>
    <w:rsid w:val="00A2413D"/>
    <w:rsid w:val="00A24CDE"/>
    <w:rsid w:val="00A24D0F"/>
    <w:rsid w:val="00A25B3D"/>
    <w:rsid w:val="00A313AD"/>
    <w:rsid w:val="00A344AA"/>
    <w:rsid w:val="00A35671"/>
    <w:rsid w:val="00A35C33"/>
    <w:rsid w:val="00A446F3"/>
    <w:rsid w:val="00A452F3"/>
    <w:rsid w:val="00A45677"/>
    <w:rsid w:val="00A5079A"/>
    <w:rsid w:val="00A55DCA"/>
    <w:rsid w:val="00A57923"/>
    <w:rsid w:val="00A6169C"/>
    <w:rsid w:val="00A64949"/>
    <w:rsid w:val="00A659D0"/>
    <w:rsid w:val="00A66388"/>
    <w:rsid w:val="00A671DE"/>
    <w:rsid w:val="00A67258"/>
    <w:rsid w:val="00A67856"/>
    <w:rsid w:val="00A67860"/>
    <w:rsid w:val="00A70A26"/>
    <w:rsid w:val="00A76583"/>
    <w:rsid w:val="00A76E03"/>
    <w:rsid w:val="00A80244"/>
    <w:rsid w:val="00A81DF4"/>
    <w:rsid w:val="00A83B55"/>
    <w:rsid w:val="00A84769"/>
    <w:rsid w:val="00A84A32"/>
    <w:rsid w:val="00A86C48"/>
    <w:rsid w:val="00A9349B"/>
    <w:rsid w:val="00A93CE4"/>
    <w:rsid w:val="00AA077F"/>
    <w:rsid w:val="00AA0CCA"/>
    <w:rsid w:val="00AA16FA"/>
    <w:rsid w:val="00AA36A4"/>
    <w:rsid w:val="00AA4E1A"/>
    <w:rsid w:val="00AB4720"/>
    <w:rsid w:val="00AB4F70"/>
    <w:rsid w:val="00AB758F"/>
    <w:rsid w:val="00AC52A9"/>
    <w:rsid w:val="00AC6786"/>
    <w:rsid w:val="00AC6E43"/>
    <w:rsid w:val="00AC762E"/>
    <w:rsid w:val="00AD0E2A"/>
    <w:rsid w:val="00AD1CE8"/>
    <w:rsid w:val="00AD1DEC"/>
    <w:rsid w:val="00AD2948"/>
    <w:rsid w:val="00AD2AF6"/>
    <w:rsid w:val="00AD2B7B"/>
    <w:rsid w:val="00AD4D33"/>
    <w:rsid w:val="00AD546A"/>
    <w:rsid w:val="00AD6311"/>
    <w:rsid w:val="00AD7A7D"/>
    <w:rsid w:val="00AE267B"/>
    <w:rsid w:val="00AE6B0A"/>
    <w:rsid w:val="00AE6EC6"/>
    <w:rsid w:val="00AF0960"/>
    <w:rsid w:val="00AF0AB5"/>
    <w:rsid w:val="00B0741B"/>
    <w:rsid w:val="00B07BC5"/>
    <w:rsid w:val="00B07C88"/>
    <w:rsid w:val="00B10956"/>
    <w:rsid w:val="00B1254C"/>
    <w:rsid w:val="00B12D6F"/>
    <w:rsid w:val="00B1339A"/>
    <w:rsid w:val="00B14D4B"/>
    <w:rsid w:val="00B17AE0"/>
    <w:rsid w:val="00B202CF"/>
    <w:rsid w:val="00B208C9"/>
    <w:rsid w:val="00B242EA"/>
    <w:rsid w:val="00B2480E"/>
    <w:rsid w:val="00B26FB5"/>
    <w:rsid w:val="00B30850"/>
    <w:rsid w:val="00B319C9"/>
    <w:rsid w:val="00B33432"/>
    <w:rsid w:val="00B34464"/>
    <w:rsid w:val="00B4569C"/>
    <w:rsid w:val="00B45F09"/>
    <w:rsid w:val="00B4748E"/>
    <w:rsid w:val="00B502B5"/>
    <w:rsid w:val="00B51DC0"/>
    <w:rsid w:val="00B561C6"/>
    <w:rsid w:val="00B56FF1"/>
    <w:rsid w:val="00B60ED3"/>
    <w:rsid w:val="00B62E7F"/>
    <w:rsid w:val="00B6598C"/>
    <w:rsid w:val="00B66700"/>
    <w:rsid w:val="00B66C0D"/>
    <w:rsid w:val="00B6747D"/>
    <w:rsid w:val="00B6763A"/>
    <w:rsid w:val="00B731D3"/>
    <w:rsid w:val="00B743EF"/>
    <w:rsid w:val="00B74E4F"/>
    <w:rsid w:val="00B7581B"/>
    <w:rsid w:val="00B767F6"/>
    <w:rsid w:val="00B81D26"/>
    <w:rsid w:val="00B87937"/>
    <w:rsid w:val="00B87B8F"/>
    <w:rsid w:val="00B92761"/>
    <w:rsid w:val="00B93020"/>
    <w:rsid w:val="00BA62B6"/>
    <w:rsid w:val="00BA6488"/>
    <w:rsid w:val="00BA6EA8"/>
    <w:rsid w:val="00BB026D"/>
    <w:rsid w:val="00BB1E27"/>
    <w:rsid w:val="00BB2422"/>
    <w:rsid w:val="00BB2579"/>
    <w:rsid w:val="00BB37CD"/>
    <w:rsid w:val="00BB7147"/>
    <w:rsid w:val="00BB72ED"/>
    <w:rsid w:val="00BC113A"/>
    <w:rsid w:val="00BC546C"/>
    <w:rsid w:val="00BC6747"/>
    <w:rsid w:val="00BD0A71"/>
    <w:rsid w:val="00BD3BF3"/>
    <w:rsid w:val="00BD55CB"/>
    <w:rsid w:val="00BD6010"/>
    <w:rsid w:val="00BE11B1"/>
    <w:rsid w:val="00BE29B4"/>
    <w:rsid w:val="00BE415C"/>
    <w:rsid w:val="00BE4832"/>
    <w:rsid w:val="00BE7621"/>
    <w:rsid w:val="00BF0532"/>
    <w:rsid w:val="00BF0E5E"/>
    <w:rsid w:val="00BF1743"/>
    <w:rsid w:val="00BF29A2"/>
    <w:rsid w:val="00BF423D"/>
    <w:rsid w:val="00BF4B82"/>
    <w:rsid w:val="00C0038C"/>
    <w:rsid w:val="00C010FB"/>
    <w:rsid w:val="00C027A8"/>
    <w:rsid w:val="00C0365F"/>
    <w:rsid w:val="00C05803"/>
    <w:rsid w:val="00C05F40"/>
    <w:rsid w:val="00C07E3D"/>
    <w:rsid w:val="00C11876"/>
    <w:rsid w:val="00C1389A"/>
    <w:rsid w:val="00C13CDD"/>
    <w:rsid w:val="00C16B28"/>
    <w:rsid w:val="00C17191"/>
    <w:rsid w:val="00C17630"/>
    <w:rsid w:val="00C2089E"/>
    <w:rsid w:val="00C20C9B"/>
    <w:rsid w:val="00C240D2"/>
    <w:rsid w:val="00C254A1"/>
    <w:rsid w:val="00C2778A"/>
    <w:rsid w:val="00C317D6"/>
    <w:rsid w:val="00C35CBE"/>
    <w:rsid w:val="00C36028"/>
    <w:rsid w:val="00C36AFD"/>
    <w:rsid w:val="00C422F8"/>
    <w:rsid w:val="00C4241E"/>
    <w:rsid w:val="00C4328E"/>
    <w:rsid w:val="00C43E57"/>
    <w:rsid w:val="00C44B55"/>
    <w:rsid w:val="00C44BEA"/>
    <w:rsid w:val="00C46366"/>
    <w:rsid w:val="00C478C9"/>
    <w:rsid w:val="00C52EEA"/>
    <w:rsid w:val="00C53C42"/>
    <w:rsid w:val="00C54018"/>
    <w:rsid w:val="00C556D3"/>
    <w:rsid w:val="00C5592F"/>
    <w:rsid w:val="00C57CF6"/>
    <w:rsid w:val="00C6056A"/>
    <w:rsid w:val="00C613BE"/>
    <w:rsid w:val="00C616A4"/>
    <w:rsid w:val="00C62635"/>
    <w:rsid w:val="00C64B42"/>
    <w:rsid w:val="00C65F42"/>
    <w:rsid w:val="00C70D77"/>
    <w:rsid w:val="00C716D9"/>
    <w:rsid w:val="00C71837"/>
    <w:rsid w:val="00C750C9"/>
    <w:rsid w:val="00C76312"/>
    <w:rsid w:val="00C77CEA"/>
    <w:rsid w:val="00C80D38"/>
    <w:rsid w:val="00C842DE"/>
    <w:rsid w:val="00C84464"/>
    <w:rsid w:val="00C8523C"/>
    <w:rsid w:val="00C90C75"/>
    <w:rsid w:val="00C90D76"/>
    <w:rsid w:val="00C92DA2"/>
    <w:rsid w:val="00C97905"/>
    <w:rsid w:val="00CA050C"/>
    <w:rsid w:val="00CA0983"/>
    <w:rsid w:val="00CA27C0"/>
    <w:rsid w:val="00CA3736"/>
    <w:rsid w:val="00CA3D29"/>
    <w:rsid w:val="00CA3D91"/>
    <w:rsid w:val="00CA7D7F"/>
    <w:rsid w:val="00CB161A"/>
    <w:rsid w:val="00CB5DC7"/>
    <w:rsid w:val="00CC12FB"/>
    <w:rsid w:val="00CC253E"/>
    <w:rsid w:val="00CC5FB7"/>
    <w:rsid w:val="00CD00B7"/>
    <w:rsid w:val="00CD189C"/>
    <w:rsid w:val="00CE06E3"/>
    <w:rsid w:val="00CE35B2"/>
    <w:rsid w:val="00CE4555"/>
    <w:rsid w:val="00CE7014"/>
    <w:rsid w:val="00CE7FC2"/>
    <w:rsid w:val="00CF2DCC"/>
    <w:rsid w:val="00CF4809"/>
    <w:rsid w:val="00CF5C26"/>
    <w:rsid w:val="00CF5F94"/>
    <w:rsid w:val="00CF6264"/>
    <w:rsid w:val="00CF7703"/>
    <w:rsid w:val="00CF77E8"/>
    <w:rsid w:val="00CF79CB"/>
    <w:rsid w:val="00D01799"/>
    <w:rsid w:val="00D02E7E"/>
    <w:rsid w:val="00D10413"/>
    <w:rsid w:val="00D1141F"/>
    <w:rsid w:val="00D11492"/>
    <w:rsid w:val="00D11FEC"/>
    <w:rsid w:val="00D148A9"/>
    <w:rsid w:val="00D16EF2"/>
    <w:rsid w:val="00D1790D"/>
    <w:rsid w:val="00D17C06"/>
    <w:rsid w:val="00D21F07"/>
    <w:rsid w:val="00D23396"/>
    <w:rsid w:val="00D2399E"/>
    <w:rsid w:val="00D2608C"/>
    <w:rsid w:val="00D26940"/>
    <w:rsid w:val="00D300B8"/>
    <w:rsid w:val="00D30669"/>
    <w:rsid w:val="00D32F02"/>
    <w:rsid w:val="00D339E3"/>
    <w:rsid w:val="00D345BE"/>
    <w:rsid w:val="00D34652"/>
    <w:rsid w:val="00D34959"/>
    <w:rsid w:val="00D36123"/>
    <w:rsid w:val="00D37012"/>
    <w:rsid w:val="00D40ACB"/>
    <w:rsid w:val="00D42B02"/>
    <w:rsid w:val="00D43824"/>
    <w:rsid w:val="00D44F83"/>
    <w:rsid w:val="00D47A5C"/>
    <w:rsid w:val="00D514B9"/>
    <w:rsid w:val="00D523D0"/>
    <w:rsid w:val="00D55C7E"/>
    <w:rsid w:val="00D610ED"/>
    <w:rsid w:val="00D6235C"/>
    <w:rsid w:val="00D63BE7"/>
    <w:rsid w:val="00D63D76"/>
    <w:rsid w:val="00D65D9F"/>
    <w:rsid w:val="00D678DB"/>
    <w:rsid w:val="00D67EFF"/>
    <w:rsid w:val="00D71E68"/>
    <w:rsid w:val="00D7364E"/>
    <w:rsid w:val="00D7466A"/>
    <w:rsid w:val="00D74D2C"/>
    <w:rsid w:val="00D7549D"/>
    <w:rsid w:val="00D83DD8"/>
    <w:rsid w:val="00D845FF"/>
    <w:rsid w:val="00D856C6"/>
    <w:rsid w:val="00D857D8"/>
    <w:rsid w:val="00D85A1A"/>
    <w:rsid w:val="00D9005D"/>
    <w:rsid w:val="00D91001"/>
    <w:rsid w:val="00D92BD0"/>
    <w:rsid w:val="00D96E15"/>
    <w:rsid w:val="00D96F26"/>
    <w:rsid w:val="00DA0439"/>
    <w:rsid w:val="00DA0DB4"/>
    <w:rsid w:val="00DA0E69"/>
    <w:rsid w:val="00DA1D71"/>
    <w:rsid w:val="00DA3058"/>
    <w:rsid w:val="00DA4B61"/>
    <w:rsid w:val="00DB18CC"/>
    <w:rsid w:val="00DB1A8D"/>
    <w:rsid w:val="00DB3330"/>
    <w:rsid w:val="00DB70B3"/>
    <w:rsid w:val="00DC071C"/>
    <w:rsid w:val="00DC0F18"/>
    <w:rsid w:val="00DC1ED5"/>
    <w:rsid w:val="00DC1FAB"/>
    <w:rsid w:val="00DC375D"/>
    <w:rsid w:val="00DC51A1"/>
    <w:rsid w:val="00DC6DE6"/>
    <w:rsid w:val="00DC6E56"/>
    <w:rsid w:val="00DD27FF"/>
    <w:rsid w:val="00DD4CBF"/>
    <w:rsid w:val="00DD59E0"/>
    <w:rsid w:val="00DD7297"/>
    <w:rsid w:val="00DE41DB"/>
    <w:rsid w:val="00DE53DB"/>
    <w:rsid w:val="00DE6086"/>
    <w:rsid w:val="00DF1871"/>
    <w:rsid w:val="00DF3E31"/>
    <w:rsid w:val="00DF6BAB"/>
    <w:rsid w:val="00E0196C"/>
    <w:rsid w:val="00E01D34"/>
    <w:rsid w:val="00E0461D"/>
    <w:rsid w:val="00E07DCB"/>
    <w:rsid w:val="00E148B9"/>
    <w:rsid w:val="00E14FA0"/>
    <w:rsid w:val="00E16CAA"/>
    <w:rsid w:val="00E17BE1"/>
    <w:rsid w:val="00E210AF"/>
    <w:rsid w:val="00E21434"/>
    <w:rsid w:val="00E21BB7"/>
    <w:rsid w:val="00E22758"/>
    <w:rsid w:val="00E22DD3"/>
    <w:rsid w:val="00E2374E"/>
    <w:rsid w:val="00E25A34"/>
    <w:rsid w:val="00E310E8"/>
    <w:rsid w:val="00E32E93"/>
    <w:rsid w:val="00E35399"/>
    <w:rsid w:val="00E36D88"/>
    <w:rsid w:val="00E42F49"/>
    <w:rsid w:val="00E43DA4"/>
    <w:rsid w:val="00E44437"/>
    <w:rsid w:val="00E510D7"/>
    <w:rsid w:val="00E5252D"/>
    <w:rsid w:val="00E52EED"/>
    <w:rsid w:val="00E563F7"/>
    <w:rsid w:val="00E56B83"/>
    <w:rsid w:val="00E6361B"/>
    <w:rsid w:val="00E64BAF"/>
    <w:rsid w:val="00E67DAC"/>
    <w:rsid w:val="00E70897"/>
    <w:rsid w:val="00E74971"/>
    <w:rsid w:val="00E74E9E"/>
    <w:rsid w:val="00E759C2"/>
    <w:rsid w:val="00E81300"/>
    <w:rsid w:val="00E825A7"/>
    <w:rsid w:val="00E84853"/>
    <w:rsid w:val="00E91CC9"/>
    <w:rsid w:val="00E927CC"/>
    <w:rsid w:val="00E93351"/>
    <w:rsid w:val="00E934B2"/>
    <w:rsid w:val="00E93E27"/>
    <w:rsid w:val="00E94170"/>
    <w:rsid w:val="00E957D2"/>
    <w:rsid w:val="00E959DC"/>
    <w:rsid w:val="00E96C57"/>
    <w:rsid w:val="00EA1E5E"/>
    <w:rsid w:val="00EA385A"/>
    <w:rsid w:val="00EA4D5B"/>
    <w:rsid w:val="00EA71A0"/>
    <w:rsid w:val="00EB1B5A"/>
    <w:rsid w:val="00EC0EF0"/>
    <w:rsid w:val="00EC3C69"/>
    <w:rsid w:val="00EC46B9"/>
    <w:rsid w:val="00EC4DCC"/>
    <w:rsid w:val="00EC6FF6"/>
    <w:rsid w:val="00EC77D8"/>
    <w:rsid w:val="00ED5656"/>
    <w:rsid w:val="00ED7088"/>
    <w:rsid w:val="00EE0206"/>
    <w:rsid w:val="00EE0B29"/>
    <w:rsid w:val="00EE363D"/>
    <w:rsid w:val="00EE54A8"/>
    <w:rsid w:val="00EE5644"/>
    <w:rsid w:val="00EE5F37"/>
    <w:rsid w:val="00EE6263"/>
    <w:rsid w:val="00EF0141"/>
    <w:rsid w:val="00EF0235"/>
    <w:rsid w:val="00EF1338"/>
    <w:rsid w:val="00EF229D"/>
    <w:rsid w:val="00EF22C9"/>
    <w:rsid w:val="00EF2A16"/>
    <w:rsid w:val="00EF2DCD"/>
    <w:rsid w:val="00EF4351"/>
    <w:rsid w:val="00EF4F51"/>
    <w:rsid w:val="00EF576F"/>
    <w:rsid w:val="00F00B4C"/>
    <w:rsid w:val="00F01BCB"/>
    <w:rsid w:val="00F0266F"/>
    <w:rsid w:val="00F03B8E"/>
    <w:rsid w:val="00F05F6B"/>
    <w:rsid w:val="00F06BD4"/>
    <w:rsid w:val="00F106B5"/>
    <w:rsid w:val="00F11024"/>
    <w:rsid w:val="00F11A95"/>
    <w:rsid w:val="00F11C9A"/>
    <w:rsid w:val="00F123F3"/>
    <w:rsid w:val="00F12D43"/>
    <w:rsid w:val="00F13E84"/>
    <w:rsid w:val="00F16962"/>
    <w:rsid w:val="00F16B1E"/>
    <w:rsid w:val="00F20F2B"/>
    <w:rsid w:val="00F21415"/>
    <w:rsid w:val="00F2166E"/>
    <w:rsid w:val="00F25132"/>
    <w:rsid w:val="00F26427"/>
    <w:rsid w:val="00F27D11"/>
    <w:rsid w:val="00F3223B"/>
    <w:rsid w:val="00F3348F"/>
    <w:rsid w:val="00F36427"/>
    <w:rsid w:val="00F432BB"/>
    <w:rsid w:val="00F43B7E"/>
    <w:rsid w:val="00F43CAF"/>
    <w:rsid w:val="00F4454D"/>
    <w:rsid w:val="00F46151"/>
    <w:rsid w:val="00F463BC"/>
    <w:rsid w:val="00F5430C"/>
    <w:rsid w:val="00F56617"/>
    <w:rsid w:val="00F56D3E"/>
    <w:rsid w:val="00F57204"/>
    <w:rsid w:val="00F622A8"/>
    <w:rsid w:val="00F62D7F"/>
    <w:rsid w:val="00F62E41"/>
    <w:rsid w:val="00F6531B"/>
    <w:rsid w:val="00F65378"/>
    <w:rsid w:val="00F65E73"/>
    <w:rsid w:val="00F664B0"/>
    <w:rsid w:val="00F71BB8"/>
    <w:rsid w:val="00F72015"/>
    <w:rsid w:val="00F72EF6"/>
    <w:rsid w:val="00F7406E"/>
    <w:rsid w:val="00F75B98"/>
    <w:rsid w:val="00F76CF0"/>
    <w:rsid w:val="00F850D6"/>
    <w:rsid w:val="00F865D9"/>
    <w:rsid w:val="00F867D3"/>
    <w:rsid w:val="00F875F8"/>
    <w:rsid w:val="00F87AA8"/>
    <w:rsid w:val="00F906C7"/>
    <w:rsid w:val="00F92469"/>
    <w:rsid w:val="00F938B2"/>
    <w:rsid w:val="00F94BA2"/>
    <w:rsid w:val="00F9522C"/>
    <w:rsid w:val="00FA39F4"/>
    <w:rsid w:val="00FA3E80"/>
    <w:rsid w:val="00FA4C5E"/>
    <w:rsid w:val="00FA551B"/>
    <w:rsid w:val="00FA5731"/>
    <w:rsid w:val="00FA5836"/>
    <w:rsid w:val="00FA6AEF"/>
    <w:rsid w:val="00FB6267"/>
    <w:rsid w:val="00FB6341"/>
    <w:rsid w:val="00FB6740"/>
    <w:rsid w:val="00FC3161"/>
    <w:rsid w:val="00FC5AC0"/>
    <w:rsid w:val="00FD158E"/>
    <w:rsid w:val="00FD26E8"/>
    <w:rsid w:val="00FD2B5B"/>
    <w:rsid w:val="00FD441F"/>
    <w:rsid w:val="00FD6C43"/>
    <w:rsid w:val="00FE0E81"/>
    <w:rsid w:val="00FE27CD"/>
    <w:rsid w:val="00FE2A09"/>
    <w:rsid w:val="00FE351E"/>
    <w:rsid w:val="00FE43BB"/>
    <w:rsid w:val="00FE523A"/>
    <w:rsid w:val="00FE56EB"/>
    <w:rsid w:val="00FE5FC1"/>
    <w:rsid w:val="00FE6F72"/>
    <w:rsid w:val="00FF1648"/>
    <w:rsid w:val="00FF335B"/>
    <w:rsid w:val="00FF3970"/>
    <w:rsid w:val="00FF3E5C"/>
    <w:rsid w:val="00FF3F77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5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3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9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character" w:customStyle="1" w:styleId="30">
    <w:name w:val="标题 3 字符"/>
    <w:basedOn w:val="a0"/>
    <w:link w:val="3"/>
    <w:uiPriority w:val="9"/>
    <w:semiHidden/>
    <w:rsid w:val="0002458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F123F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902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</cp:lastModifiedBy>
  <cp:revision>744</cp:revision>
  <dcterms:created xsi:type="dcterms:W3CDTF">2022-08-08T01:57:00Z</dcterms:created>
  <dcterms:modified xsi:type="dcterms:W3CDTF">2022-09-30T01:18:00Z</dcterms:modified>
</cp:coreProperties>
</file>